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2D37" w:rsidRPr="00903E72" w:rsidRDefault="00C51285" w:rsidP="00903E72">
      <w:pPr>
        <w:pStyle w:val="Heading1"/>
      </w:pPr>
      <w:bookmarkStart w:id="0" w:name="_Toc84280003"/>
      <w:bookmarkStart w:id="1" w:name="_GoBack"/>
      <w:bookmarkEnd w:id="1"/>
      <w:r>
        <w:t>CHAPTER : I</w:t>
      </w:r>
      <w:r w:rsidR="00903E72">
        <w:br/>
      </w:r>
      <w:r w:rsidR="00EB2812" w:rsidRPr="00EB2812">
        <w:t>I</w:t>
      </w:r>
      <w:r w:rsidR="00DC2D37" w:rsidRPr="00EB2812">
        <w:t>NTRODUCTION</w:t>
      </w:r>
      <w:bookmarkEnd w:id="0"/>
    </w:p>
    <w:p w:rsidR="00DC2D37" w:rsidRPr="00AC3CF6" w:rsidRDefault="00DC2D37" w:rsidP="00DC2D37">
      <w:pPr>
        <w:spacing w:line="360" w:lineRule="auto"/>
        <w:rPr>
          <w:rFonts w:cs="Times New Roman"/>
          <w:sz w:val="28"/>
          <w:szCs w:val="28"/>
        </w:rPr>
      </w:pPr>
    </w:p>
    <w:p w:rsidR="00DC2D37" w:rsidRPr="000A36B3" w:rsidRDefault="005A7B8A" w:rsidP="00463F4F">
      <w:pPr>
        <w:pStyle w:val="Heading2"/>
        <w:ind w:left="567" w:hanging="567"/>
      </w:pPr>
      <w:bookmarkStart w:id="2" w:name="_Toc84280004"/>
      <w:r w:rsidRPr="000A36B3">
        <w:t xml:space="preserve">1.1 </w:t>
      </w:r>
      <w:r w:rsidR="00463F4F">
        <w:tab/>
      </w:r>
      <w:r w:rsidR="00DC2D37" w:rsidRPr="000A36B3">
        <w:t xml:space="preserve">Background of the </w:t>
      </w:r>
      <w:r w:rsidRPr="000A36B3">
        <w:t>S</w:t>
      </w:r>
      <w:r w:rsidR="00DC2D37" w:rsidRPr="000A36B3">
        <w:t>tudy</w:t>
      </w:r>
      <w:bookmarkEnd w:id="2"/>
    </w:p>
    <w:p w:rsidR="00DC2D37" w:rsidRPr="000A36B3" w:rsidRDefault="00DC2D37" w:rsidP="00DC2D37">
      <w:pPr>
        <w:spacing w:line="360" w:lineRule="auto"/>
        <w:rPr>
          <w:rFonts w:eastAsia="Cambria" w:cs="Times New Roman"/>
          <w:szCs w:val="24"/>
        </w:rPr>
      </w:pPr>
      <w:r w:rsidRPr="000A36B3">
        <w:rPr>
          <w:rFonts w:eastAsia="Cambria" w:cs="Times New Roman"/>
          <w:szCs w:val="24"/>
        </w:rPr>
        <w:t xml:space="preserve">Concrete is a composite material produced from the combination of cement, fine aggregate, coarse aggregate and water in their relative proportion. It is a ubiquitous building material because its constituents are relatively cheap, and readily available. In addition to that, concrete in its fresh state has the ability to be </w:t>
      </w:r>
      <w:r w:rsidR="00AF5566" w:rsidRPr="000A36B3">
        <w:rPr>
          <w:rFonts w:eastAsia="Cambria" w:cs="Times New Roman"/>
          <w:szCs w:val="24"/>
        </w:rPr>
        <w:t>molded</w:t>
      </w:r>
      <w:r w:rsidRPr="000A36B3">
        <w:rPr>
          <w:rFonts w:eastAsia="Cambria" w:cs="Times New Roman"/>
          <w:szCs w:val="24"/>
        </w:rPr>
        <w:t xml:space="preserve"> into any desired shape and size. The strength of concrete is its most important property (especially when needed for structural purposes) alongside its durability. </w:t>
      </w:r>
      <w:r w:rsidR="00FD1FB1" w:rsidRPr="000A36B3">
        <w:rPr>
          <w:rFonts w:eastAsia="Cambria" w:cs="Times New Roman"/>
          <w:szCs w:val="24"/>
        </w:rPr>
        <w:t>Reinforced concrete corrosion or damage can occur due to a variety of reasons, although it is most typically seen nowadays as a result of poor construction procedures. Concrete deterioration has a substantial impact on structure performance and serviceability. Poor construction, overloading, aging, steel corrosion, chemical reactions, natural catastrophes, and other factors can all lead to degradation of concrete buildings. Unfortunately, damage propagation is a slow process that has a significant impact on structural capacity and durability. Deterioration indications, such as concrete cracking or severe deflections, might be seen during a visual inspection.</w:t>
      </w:r>
    </w:p>
    <w:p w:rsidR="00D07020" w:rsidRPr="000A36B3" w:rsidRDefault="00D07020" w:rsidP="00DC2D37">
      <w:pPr>
        <w:spacing w:line="360" w:lineRule="auto"/>
        <w:rPr>
          <w:rFonts w:eastAsia="Cambria" w:cs="Times New Roman"/>
          <w:szCs w:val="24"/>
        </w:rPr>
      </w:pPr>
      <w:r w:rsidRPr="000A36B3">
        <w:rPr>
          <w:rFonts w:eastAsia="Cambria" w:cs="Times New Roman"/>
          <w:szCs w:val="24"/>
        </w:rPr>
        <w:t>Non-destructive testing is an effective way of measuring the strength of the concrete without harming it. In recent decades, non-destructive tests have been widely used to determine the in-situ performance and reliability of concrete components, in particular, to measure the compressive strength of in-situ concrete. The results obtained in the test cubes do not represent the particular strength of concrete in the building. Also it is important to determine the quality and strength of concrete of the structure just in case of cube collapse, unstable cement, fractures, concrete degradation, etc.</w:t>
      </w:r>
    </w:p>
    <w:p w:rsidR="00DC2D37" w:rsidRPr="000A36B3" w:rsidRDefault="00DC2D37" w:rsidP="00DC2D37">
      <w:pPr>
        <w:spacing w:line="360" w:lineRule="auto"/>
        <w:rPr>
          <w:rFonts w:cs="Times New Roman"/>
          <w:sz w:val="22"/>
          <w:szCs w:val="22"/>
        </w:rPr>
      </w:pPr>
    </w:p>
    <w:p w:rsidR="00293FD8" w:rsidRPr="000A36B3" w:rsidRDefault="00FD1FB1" w:rsidP="002875F2">
      <w:pPr>
        <w:spacing w:line="360" w:lineRule="auto"/>
        <w:rPr>
          <w:rFonts w:eastAsia="Cambria" w:cs="Times New Roman"/>
          <w:szCs w:val="24"/>
        </w:rPr>
      </w:pPr>
      <w:r w:rsidRPr="000A36B3">
        <w:rPr>
          <w:rFonts w:eastAsia="Cambria" w:cs="Times New Roman"/>
          <w:szCs w:val="24"/>
        </w:rPr>
        <w:t xml:space="preserve">Nondestructive testing (NDT) is a technique for inspecting or measuring materials or buildings without altering their surface texture, product integrity, or future utility. The topic of nondestructive testing (NDT) is a very broad, diverse discipline that serves a key role in ensuring that structural components and systems perform as expected. Certain standards were also created to ensure the reliability of NDT tests and to avoid specific </w:t>
      </w:r>
      <w:r w:rsidRPr="000A36B3">
        <w:rPr>
          <w:rFonts w:eastAsia="Cambria" w:cs="Times New Roman"/>
          <w:szCs w:val="24"/>
        </w:rPr>
        <w:lastRenderedPageBreak/>
        <w:t>mistakes by flaws in the equipment used, incorrect application of procedures, or the inspectors' skill and knowledge.</w:t>
      </w:r>
      <w:r w:rsidR="00DC2D37" w:rsidRPr="000A36B3">
        <w:rPr>
          <w:rFonts w:eastAsia="Cambria" w:cs="Times New Roman"/>
          <w:szCs w:val="24"/>
        </w:rPr>
        <w:t xml:space="preserve"> </w:t>
      </w:r>
      <w:r w:rsidRPr="000A36B3">
        <w:rPr>
          <w:rFonts w:eastAsia="Cambria" w:cs="Times New Roman"/>
          <w:szCs w:val="24"/>
        </w:rPr>
        <w:t>Successful NDT tests enable the detection and characterization of materials states or faults that might otherwise cause airplanes to crash, nukes to fail, railroads to lose, pipes to burst, and a number of other less visible but equally dangerous phenomena. However, these approaches typically necessitate a high level of operator experience, and precisely interpreting test results can be problematic due to the subjective nature of the outcomes. These approaches can be used to detect defects and interior spaces in metals, polymers, ceramics, composites, cements, and coatings. Structures are made up of load-bearing components that can safely transfer superimposed loads to foundations.</w:t>
      </w:r>
      <w:r w:rsidRPr="000A36B3">
        <w:t xml:space="preserve"> </w:t>
      </w:r>
      <w:r w:rsidRPr="000A36B3">
        <w:rPr>
          <w:rFonts w:eastAsia="Cambria" w:cs="Times New Roman"/>
          <w:szCs w:val="24"/>
        </w:rPr>
        <w:t>The strength of the material from which they are formed is its most important and well-known feature. Concrete, as we all know, is an important building material. As a result, the strength of the concrete utilized must be 'known' before any analysis can begin. The tests on concrete cores are designed to evaluate the injured concrete's remaining mechanical properties (direct approach) or to estimate the highest temperature that affected the concrete during the fire (indirect technique) (indirect approach).</w:t>
      </w:r>
    </w:p>
    <w:p w:rsidR="002875F2" w:rsidRPr="000A36B3" w:rsidRDefault="002875F2" w:rsidP="002875F2">
      <w:pPr>
        <w:spacing w:line="360" w:lineRule="auto"/>
        <w:rPr>
          <w:rFonts w:eastAsia="Cambria" w:cs="Times New Roman"/>
          <w:szCs w:val="24"/>
        </w:rPr>
      </w:pPr>
    </w:p>
    <w:p w:rsidR="00DC2D37" w:rsidRPr="000A36B3" w:rsidRDefault="005A7B8A" w:rsidP="00293FD8">
      <w:pPr>
        <w:pStyle w:val="Heading2"/>
        <w:rPr>
          <w:rFonts w:eastAsia="Cambria"/>
        </w:rPr>
      </w:pPr>
      <w:bookmarkStart w:id="3" w:name="_Toc84280005"/>
      <w:r w:rsidRPr="000A36B3">
        <w:t xml:space="preserve">1.2 </w:t>
      </w:r>
      <w:r w:rsidR="00DC2D37" w:rsidRPr="000A36B3">
        <w:t>Statement</w:t>
      </w:r>
      <w:r w:rsidR="00DC2D37" w:rsidRPr="000A36B3">
        <w:rPr>
          <w:rFonts w:eastAsia="Cambria"/>
        </w:rPr>
        <w:t xml:space="preserve"> of Problem</w:t>
      </w:r>
      <w:bookmarkEnd w:id="3"/>
    </w:p>
    <w:p w:rsidR="00DC2D37" w:rsidRPr="000A36B3" w:rsidRDefault="00BF72D7" w:rsidP="00DC2D37">
      <w:pPr>
        <w:spacing w:line="360" w:lineRule="auto"/>
        <w:rPr>
          <w:rFonts w:eastAsia="Cambria" w:cs="Times New Roman"/>
          <w:szCs w:val="24"/>
        </w:rPr>
      </w:pPr>
      <w:r w:rsidRPr="000A36B3">
        <w:rPr>
          <w:rFonts w:eastAsia="Cambria" w:cs="Times New Roman"/>
          <w:szCs w:val="24"/>
        </w:rPr>
        <w:t>Concrete is a commonly utilized composite material in the construction industry because of its strength and durability, as well as the availability and low cost of raw ingredients and its ability to be moulded into any desired architectural shape. As a result, there seem to be a large number of existing concrete structures today, and this number is growing by the day. The concrete compressive strength is the most essential physical and mechanical attribute even though it is required when developing a structural part or determining its load bearing capacity.</w:t>
      </w:r>
      <w:r w:rsidR="00A85285" w:rsidRPr="000A36B3">
        <w:t xml:space="preserve"> </w:t>
      </w:r>
      <w:r w:rsidR="00A85285" w:rsidRPr="000A36B3">
        <w:rPr>
          <w:rFonts w:eastAsia="Cambria" w:cs="Times New Roman"/>
          <w:szCs w:val="24"/>
        </w:rPr>
        <w:t xml:space="preserve">The compressive strength of concrete doesn't really remain constant over time due to a variety of factors such as curing at younger ages and internal cracks developing later in life (due to environmental or loading influences). Whenever there is a doubt about quality of concrete in a new construction, the change in the use (or function) of a structure necessitates the assessment of concrete strength in order to accurately calculate the structural capacity, damage caused by fire, fatigue, overload, or other factors. The requirement for an accurate in-situ assessment of concrete strength in existing structures is further highlighted by environmental degradation and seismic retrofitting </w:t>
      </w:r>
      <w:r w:rsidR="00A85285" w:rsidRPr="000A36B3">
        <w:rPr>
          <w:rFonts w:eastAsia="Cambria" w:cs="Times New Roman"/>
          <w:szCs w:val="24"/>
        </w:rPr>
        <w:lastRenderedPageBreak/>
        <w:t>problems that have recently emerged in several countries (such as Italy and Turkey) ( Biondi &amp; Candigliota, 2008; Gunes, 2015).</w:t>
      </w:r>
    </w:p>
    <w:p w:rsidR="00DC2D37" w:rsidRPr="000A36B3" w:rsidRDefault="00A85285" w:rsidP="00DC2D37">
      <w:pPr>
        <w:spacing w:line="360" w:lineRule="auto"/>
        <w:rPr>
          <w:rFonts w:eastAsia="Cambria" w:cs="Times New Roman"/>
          <w:szCs w:val="24"/>
        </w:rPr>
      </w:pPr>
      <w:r w:rsidRPr="000A36B3">
        <w:rPr>
          <w:rFonts w:eastAsia="Cambria" w:cs="Times New Roman"/>
          <w:szCs w:val="24"/>
        </w:rPr>
        <w:t>The first three instances clearly pertain to new structures, but the latter three pertain to in-situ evaluation of existing structures. There are a variety of test techniques for calculating in-situ strength. The core test is the most straightforward technique for this. However, it has a number of disadvantages, including being costly, time-consuming, and sometimes restricted due to difficult access to the coring machine. It also only represents a small volume of concrete and also has a locally detrimental effect just on building (Meynink &amp; Samarin, 1979).</w:t>
      </w:r>
    </w:p>
    <w:p w:rsidR="00A85285" w:rsidRPr="000A36B3" w:rsidRDefault="00A85285" w:rsidP="00A85285">
      <w:pPr>
        <w:spacing w:line="360" w:lineRule="auto"/>
        <w:rPr>
          <w:rFonts w:eastAsia="Cambria" w:cs="Times New Roman"/>
          <w:szCs w:val="24"/>
        </w:rPr>
      </w:pPr>
      <w:r w:rsidRPr="000A36B3">
        <w:rPr>
          <w:rFonts w:eastAsia="Cambria" w:cs="Times New Roman"/>
          <w:szCs w:val="24"/>
        </w:rPr>
        <w:t>Nondestructive testing methods such as rebound hammer, ultrasonic pulse velocity, probe penetration, pullout, and break off are often used to determine in-situ concrete strength. These procedures are distinguished by their simplicity, speed, and low price (as opposed to a core test). Their main disadvantage is that they are indirect approaches because they cannot measure accurately in-situ strength. They take measurements of various parameters, and strength is calculated using a "conversion model" that relates the strength to the measured qualities</w:t>
      </w:r>
      <w:r w:rsidR="00DC2D37" w:rsidRPr="000A36B3">
        <w:rPr>
          <w:rFonts w:eastAsia="Cambria" w:cs="Times New Roman"/>
          <w:szCs w:val="24"/>
        </w:rPr>
        <w:t xml:space="preserve">. </w:t>
      </w:r>
      <w:r w:rsidRPr="000A36B3">
        <w:rPr>
          <w:rFonts w:eastAsia="Cambria" w:cs="Times New Roman"/>
          <w:szCs w:val="24"/>
        </w:rPr>
        <w:t>Because concrete is such a diverse material, there is no single model that applies to all concretes (Breysse, 2012).</w:t>
      </w:r>
    </w:p>
    <w:p w:rsidR="00A85285" w:rsidRPr="000A36B3" w:rsidRDefault="00A85285" w:rsidP="00A85285">
      <w:pPr>
        <w:spacing w:line="360" w:lineRule="auto"/>
        <w:rPr>
          <w:rFonts w:eastAsia="Cambria" w:cs="Times New Roman"/>
          <w:szCs w:val="24"/>
        </w:rPr>
      </w:pPr>
    </w:p>
    <w:p w:rsidR="00D07020" w:rsidRPr="000A36B3" w:rsidRDefault="00A85285" w:rsidP="00A85285">
      <w:pPr>
        <w:spacing w:line="360" w:lineRule="auto"/>
        <w:rPr>
          <w:rFonts w:eastAsia="Cambria" w:cs="Times New Roman"/>
          <w:szCs w:val="24"/>
        </w:rPr>
      </w:pPr>
      <w:r w:rsidRPr="000A36B3">
        <w:rPr>
          <w:rFonts w:eastAsia="Cambria" w:cs="Times New Roman"/>
          <w:szCs w:val="24"/>
        </w:rPr>
        <w:t>As a consequence, our current methodology relies on both destructive and nondestructive experiments to build a conversion model for every scenario. The derived model is then utilized to estimate concrete strength at test locations where nondestructive measurement values for the concrete under consideration are available.</w:t>
      </w:r>
    </w:p>
    <w:p w:rsidR="00DC2D37" w:rsidRPr="000A36B3" w:rsidRDefault="00A85285" w:rsidP="00DC2D37">
      <w:pPr>
        <w:spacing w:line="360" w:lineRule="auto"/>
        <w:rPr>
          <w:rFonts w:eastAsia="Cambria" w:cs="Times New Roman"/>
          <w:szCs w:val="24"/>
        </w:rPr>
      </w:pPr>
      <w:r w:rsidRPr="000A36B3">
        <w:rPr>
          <w:rFonts w:eastAsia="Cambria" w:cs="Times New Roman"/>
          <w:szCs w:val="24"/>
        </w:rPr>
        <w:t>After the concrete has hardened, it is frequently required to examine the construction to see if it is acceptable for its intended usage. Such test should ideally be carried out without causing any damage to the concrete (Jedidi and Machta, 2014) The tests used for concrete testing range from entirely non-destructive tests, which cause no damage to the concrete, to partially destructive tests, such as core testing and pull-out and pull-off tests, which require the surface to be replaced or repaired once the test is completed.</w:t>
      </w:r>
      <w:r w:rsidRPr="000A36B3">
        <w:t xml:space="preserve"> </w:t>
      </w:r>
      <w:r w:rsidRPr="000A36B3">
        <w:rPr>
          <w:rFonts w:eastAsia="Cambria" w:cs="Times New Roman"/>
          <w:szCs w:val="24"/>
        </w:rPr>
        <w:t>This study will explain and emphasize the need of adopting nondestructive techniques such as the Rebound Hammer and ultrasonic pulse velocity test, which are both easy to perform and often cost effective (Jedidi and Machta , 2014). One of the advantages of UPV is its ability to be employed in laboratories as well as at specific places.</w:t>
      </w:r>
    </w:p>
    <w:p w:rsidR="00DC2D37" w:rsidRPr="000A36B3" w:rsidRDefault="005A7B8A" w:rsidP="00293FD8">
      <w:pPr>
        <w:pStyle w:val="Heading2"/>
      </w:pPr>
      <w:bookmarkStart w:id="4" w:name="_Toc84280006"/>
      <w:r w:rsidRPr="000A36B3">
        <w:lastRenderedPageBreak/>
        <w:t xml:space="preserve">1.3 </w:t>
      </w:r>
      <w:r w:rsidR="00DC2D37" w:rsidRPr="000A36B3">
        <w:t>Research Questions</w:t>
      </w:r>
      <w:bookmarkEnd w:id="4"/>
    </w:p>
    <w:p w:rsidR="00DC2D37" w:rsidRPr="000A36B3" w:rsidRDefault="006B63BB" w:rsidP="00DC2D37">
      <w:pPr>
        <w:spacing w:line="360" w:lineRule="auto"/>
        <w:rPr>
          <w:rFonts w:cs="Times New Roman"/>
          <w:szCs w:val="24"/>
        </w:rPr>
      </w:pPr>
      <w:r w:rsidRPr="000A36B3">
        <w:rPr>
          <w:rFonts w:cs="Times New Roman"/>
          <w:szCs w:val="24"/>
        </w:rPr>
        <w:t>Followings are the research questions to be answered by this research</w:t>
      </w:r>
    </w:p>
    <w:p w:rsidR="00DC2D37" w:rsidRPr="000A36B3" w:rsidRDefault="00DC2D37" w:rsidP="00DC2D37">
      <w:pPr>
        <w:numPr>
          <w:ilvl w:val="0"/>
          <w:numId w:val="3"/>
        </w:numPr>
        <w:spacing w:line="360" w:lineRule="auto"/>
        <w:rPr>
          <w:rFonts w:cs="Times New Roman"/>
          <w:szCs w:val="24"/>
        </w:rPr>
      </w:pPr>
      <w:r w:rsidRPr="000A36B3">
        <w:rPr>
          <w:rFonts w:cs="Times New Roman"/>
          <w:szCs w:val="24"/>
        </w:rPr>
        <w:t>What is the compressive strength</w:t>
      </w:r>
      <w:r w:rsidR="00CB4FE6" w:rsidRPr="000A36B3">
        <w:rPr>
          <w:rFonts w:cs="Times New Roman"/>
          <w:szCs w:val="24"/>
        </w:rPr>
        <w:t xml:space="preserve"> and grade</w:t>
      </w:r>
      <w:r w:rsidRPr="000A36B3">
        <w:rPr>
          <w:rFonts w:cs="Times New Roman"/>
          <w:szCs w:val="24"/>
        </w:rPr>
        <w:t xml:space="preserve"> of concrete </w:t>
      </w:r>
      <w:r w:rsidR="00CB4FE6" w:rsidRPr="000A36B3">
        <w:rPr>
          <w:rFonts w:cs="Times New Roman"/>
          <w:szCs w:val="24"/>
        </w:rPr>
        <w:t>of selected e</w:t>
      </w:r>
      <w:r w:rsidRPr="000A36B3">
        <w:rPr>
          <w:rFonts w:cs="Times New Roman"/>
          <w:szCs w:val="24"/>
        </w:rPr>
        <w:t xml:space="preserve">xisting </w:t>
      </w:r>
      <w:r w:rsidR="006B63BB" w:rsidRPr="000A36B3">
        <w:rPr>
          <w:rFonts w:cs="Times New Roman"/>
          <w:szCs w:val="24"/>
        </w:rPr>
        <w:t>structures</w:t>
      </w:r>
      <w:r w:rsidRPr="000A36B3">
        <w:rPr>
          <w:rFonts w:cs="Times New Roman"/>
          <w:szCs w:val="24"/>
        </w:rPr>
        <w:t>?</w:t>
      </w:r>
    </w:p>
    <w:p w:rsidR="00DC2D37" w:rsidRPr="000A36B3" w:rsidRDefault="006B63BB" w:rsidP="00DC2D37">
      <w:pPr>
        <w:numPr>
          <w:ilvl w:val="0"/>
          <w:numId w:val="3"/>
        </w:numPr>
        <w:spacing w:line="360" w:lineRule="auto"/>
        <w:rPr>
          <w:rFonts w:cs="Times New Roman"/>
          <w:szCs w:val="24"/>
        </w:rPr>
      </w:pPr>
      <w:r w:rsidRPr="000A36B3">
        <w:rPr>
          <w:rFonts w:cs="Times New Roman"/>
          <w:szCs w:val="24"/>
        </w:rPr>
        <w:t xml:space="preserve">What is the </w:t>
      </w:r>
      <w:r w:rsidR="00CB4FE6" w:rsidRPr="000A36B3">
        <w:rPr>
          <w:rFonts w:cs="Times New Roman"/>
          <w:szCs w:val="24"/>
        </w:rPr>
        <w:t>variation</w:t>
      </w:r>
      <w:r w:rsidRPr="000A36B3">
        <w:rPr>
          <w:rFonts w:cs="Times New Roman"/>
          <w:szCs w:val="24"/>
        </w:rPr>
        <w:t xml:space="preserve"> of </w:t>
      </w:r>
      <w:r w:rsidR="00CB4FE6" w:rsidRPr="000A36B3">
        <w:rPr>
          <w:rFonts w:cs="Times New Roman"/>
          <w:szCs w:val="24"/>
        </w:rPr>
        <w:t xml:space="preserve">strength of the </w:t>
      </w:r>
      <w:r w:rsidRPr="000A36B3">
        <w:rPr>
          <w:rFonts w:cs="Times New Roman"/>
          <w:szCs w:val="24"/>
        </w:rPr>
        <w:t>existing structure</w:t>
      </w:r>
      <w:r w:rsidR="00CB4FE6" w:rsidRPr="000A36B3">
        <w:rPr>
          <w:rFonts w:cs="Times New Roman"/>
          <w:szCs w:val="24"/>
        </w:rPr>
        <w:t>s</w:t>
      </w:r>
      <w:r w:rsidRPr="000A36B3">
        <w:rPr>
          <w:rFonts w:cs="Times New Roman"/>
          <w:szCs w:val="24"/>
        </w:rPr>
        <w:t xml:space="preserve"> based on </w:t>
      </w:r>
      <w:r w:rsidR="00CB4FE6" w:rsidRPr="000A36B3">
        <w:rPr>
          <w:rFonts w:cs="Times New Roman"/>
          <w:szCs w:val="24"/>
        </w:rPr>
        <w:t>rebound hammer test and ultrasonic pulse velocity test and standards</w:t>
      </w:r>
      <w:r w:rsidR="00DC2D37" w:rsidRPr="000A36B3">
        <w:rPr>
          <w:rFonts w:cs="Times New Roman"/>
          <w:szCs w:val="24"/>
        </w:rPr>
        <w:t>?</w:t>
      </w:r>
    </w:p>
    <w:p w:rsidR="00DC2D37" w:rsidRPr="000A36B3" w:rsidRDefault="00CB4FE6" w:rsidP="00DC2D37">
      <w:pPr>
        <w:numPr>
          <w:ilvl w:val="0"/>
          <w:numId w:val="3"/>
        </w:numPr>
        <w:spacing w:line="360" w:lineRule="auto"/>
        <w:rPr>
          <w:rFonts w:cs="Times New Roman"/>
          <w:szCs w:val="24"/>
        </w:rPr>
      </w:pPr>
      <w:r w:rsidRPr="000A36B3">
        <w:rPr>
          <w:rFonts w:cs="Times New Roman"/>
          <w:szCs w:val="24"/>
        </w:rPr>
        <w:t>How concreting practice is adopted at selected ongoing construction sites of Kachankawal Rural Municipality</w:t>
      </w:r>
      <w:r w:rsidR="00DC2D37" w:rsidRPr="000A36B3">
        <w:rPr>
          <w:rFonts w:cs="Times New Roman"/>
          <w:szCs w:val="24"/>
        </w:rPr>
        <w:t xml:space="preserve">? </w:t>
      </w:r>
    </w:p>
    <w:p w:rsidR="00DC2D37" w:rsidRPr="000A36B3" w:rsidRDefault="00DC2D37" w:rsidP="00DC2D37">
      <w:pPr>
        <w:spacing w:line="360" w:lineRule="auto"/>
        <w:rPr>
          <w:rFonts w:cs="Times New Roman"/>
          <w:sz w:val="22"/>
          <w:szCs w:val="22"/>
        </w:rPr>
      </w:pPr>
    </w:p>
    <w:p w:rsidR="006E4152" w:rsidRPr="000A36B3" w:rsidRDefault="005A7B8A" w:rsidP="00CB4FE6">
      <w:pPr>
        <w:pStyle w:val="Heading2"/>
      </w:pPr>
      <w:bookmarkStart w:id="5" w:name="_Toc84280007"/>
      <w:r w:rsidRPr="000A36B3">
        <w:t xml:space="preserve">1.4 </w:t>
      </w:r>
      <w:r w:rsidR="00DC2D37" w:rsidRPr="000A36B3">
        <w:t>Research Objectives</w:t>
      </w:r>
      <w:bookmarkEnd w:id="5"/>
    </w:p>
    <w:p w:rsidR="00F92A30" w:rsidRPr="000A36B3" w:rsidRDefault="00F92A30" w:rsidP="00DC2D37">
      <w:pPr>
        <w:spacing w:line="360" w:lineRule="auto"/>
        <w:rPr>
          <w:rFonts w:cs="Times New Roman"/>
          <w:sz w:val="22"/>
          <w:szCs w:val="22"/>
        </w:rPr>
      </w:pPr>
      <w:r w:rsidRPr="000A36B3">
        <w:rPr>
          <w:rFonts w:cs="Times New Roman"/>
          <w:szCs w:val="24"/>
        </w:rPr>
        <w:t xml:space="preserve">The overall objective of the research is to </w:t>
      </w:r>
      <w:r w:rsidRPr="000A36B3">
        <w:rPr>
          <w:rFonts w:cs="Times New Roman"/>
          <w:bCs/>
          <w:szCs w:val="24"/>
        </w:rPr>
        <w:t>assess the strength of concrete in existing structures using Nondestructive Tests at Kachankawal Rural Municipality, Jhapa District of Nepal. Following are the specific objectives to support the overall objectives</w:t>
      </w:r>
    </w:p>
    <w:p w:rsidR="00DC2D37" w:rsidRPr="000A36B3" w:rsidRDefault="00DC2D37" w:rsidP="00DC2D37">
      <w:pPr>
        <w:numPr>
          <w:ilvl w:val="0"/>
          <w:numId w:val="2"/>
        </w:numPr>
        <w:spacing w:line="360" w:lineRule="auto"/>
        <w:rPr>
          <w:rFonts w:cs="Times New Roman"/>
          <w:szCs w:val="24"/>
        </w:rPr>
      </w:pPr>
      <w:r w:rsidRPr="000A36B3">
        <w:rPr>
          <w:rFonts w:cs="Times New Roman"/>
          <w:szCs w:val="24"/>
        </w:rPr>
        <w:t>To analyze the compressive strength of concrete using N</w:t>
      </w:r>
      <w:r w:rsidR="006B63BB" w:rsidRPr="000A36B3">
        <w:rPr>
          <w:rFonts w:cs="Times New Roman"/>
          <w:szCs w:val="24"/>
        </w:rPr>
        <w:t xml:space="preserve">on </w:t>
      </w:r>
      <w:r w:rsidRPr="000A36B3">
        <w:rPr>
          <w:rFonts w:cs="Times New Roman"/>
          <w:szCs w:val="24"/>
        </w:rPr>
        <w:t>D</w:t>
      </w:r>
      <w:r w:rsidR="006B63BB" w:rsidRPr="000A36B3">
        <w:rPr>
          <w:rFonts w:cs="Times New Roman"/>
          <w:szCs w:val="24"/>
        </w:rPr>
        <w:t xml:space="preserve">estructive </w:t>
      </w:r>
      <w:r w:rsidRPr="000A36B3">
        <w:rPr>
          <w:rFonts w:cs="Times New Roman"/>
          <w:szCs w:val="24"/>
        </w:rPr>
        <w:t>T</w:t>
      </w:r>
      <w:r w:rsidR="006B63BB" w:rsidRPr="000A36B3">
        <w:rPr>
          <w:rFonts w:cs="Times New Roman"/>
          <w:szCs w:val="24"/>
        </w:rPr>
        <w:t>ests</w:t>
      </w:r>
      <w:r w:rsidRPr="000A36B3">
        <w:rPr>
          <w:rFonts w:cs="Times New Roman"/>
          <w:szCs w:val="24"/>
        </w:rPr>
        <w:t xml:space="preserve"> of existing structures at Kachankawal Rural Municipality.</w:t>
      </w:r>
    </w:p>
    <w:p w:rsidR="00DC2D37" w:rsidRPr="000A36B3" w:rsidRDefault="00DC2D37" w:rsidP="00DC2D37">
      <w:pPr>
        <w:numPr>
          <w:ilvl w:val="0"/>
          <w:numId w:val="2"/>
        </w:numPr>
        <w:spacing w:line="360" w:lineRule="auto"/>
        <w:rPr>
          <w:rFonts w:cs="Times New Roman"/>
          <w:szCs w:val="24"/>
        </w:rPr>
      </w:pPr>
      <w:r w:rsidRPr="000A36B3">
        <w:rPr>
          <w:rFonts w:cs="Times New Roman"/>
          <w:szCs w:val="24"/>
        </w:rPr>
        <w:t xml:space="preserve">To </w:t>
      </w:r>
      <w:r w:rsidR="006B63BB" w:rsidRPr="000A36B3">
        <w:rPr>
          <w:rFonts w:cs="Times New Roman"/>
          <w:szCs w:val="24"/>
        </w:rPr>
        <w:t>analyze</w:t>
      </w:r>
      <w:r w:rsidRPr="000A36B3">
        <w:rPr>
          <w:rFonts w:cs="Times New Roman"/>
          <w:szCs w:val="24"/>
        </w:rPr>
        <w:t xml:space="preserve"> the variation in compressive strengths </w:t>
      </w:r>
      <w:r w:rsidR="00F92A30" w:rsidRPr="000A36B3">
        <w:rPr>
          <w:rFonts w:cs="Times New Roman"/>
          <w:szCs w:val="24"/>
        </w:rPr>
        <w:t>of rebound hammer test, ultrasonic pulse velocity test and standards.</w:t>
      </w:r>
    </w:p>
    <w:p w:rsidR="00DC2D37" w:rsidRPr="000A36B3" w:rsidRDefault="00DC2D37" w:rsidP="00DC2D37">
      <w:pPr>
        <w:pStyle w:val="ListParagraph"/>
        <w:numPr>
          <w:ilvl w:val="0"/>
          <w:numId w:val="2"/>
        </w:numPr>
        <w:spacing w:line="360" w:lineRule="auto"/>
        <w:rPr>
          <w:rFonts w:cs="Times New Roman"/>
          <w:szCs w:val="24"/>
        </w:rPr>
      </w:pPr>
      <w:r w:rsidRPr="000A36B3">
        <w:rPr>
          <w:rFonts w:cs="Times New Roman"/>
          <w:szCs w:val="24"/>
        </w:rPr>
        <w:t xml:space="preserve">To </w:t>
      </w:r>
      <w:r w:rsidR="006B63BB" w:rsidRPr="000A36B3">
        <w:rPr>
          <w:rFonts w:cs="Times New Roman"/>
          <w:szCs w:val="24"/>
        </w:rPr>
        <w:t>assess</w:t>
      </w:r>
      <w:r w:rsidRPr="000A36B3">
        <w:rPr>
          <w:rFonts w:cs="Times New Roman"/>
          <w:szCs w:val="24"/>
        </w:rPr>
        <w:t xml:space="preserve"> the Concreting</w:t>
      </w:r>
      <w:r w:rsidR="00F92A30" w:rsidRPr="000A36B3">
        <w:rPr>
          <w:rFonts w:cs="Times New Roman"/>
          <w:szCs w:val="24"/>
        </w:rPr>
        <w:t xml:space="preserve"> practice</w:t>
      </w:r>
      <w:r w:rsidRPr="000A36B3">
        <w:rPr>
          <w:rFonts w:cs="Times New Roman"/>
          <w:szCs w:val="24"/>
        </w:rPr>
        <w:t xml:space="preserve"> at Kachankawal Rural Municipality</w:t>
      </w:r>
      <w:r w:rsidR="00F92A30" w:rsidRPr="000A36B3">
        <w:rPr>
          <w:rFonts w:cs="Times New Roman"/>
          <w:szCs w:val="24"/>
        </w:rPr>
        <w:t xml:space="preserve"> based on people’s perceptions.</w:t>
      </w:r>
    </w:p>
    <w:p w:rsidR="00DC2D37" w:rsidRPr="000A36B3" w:rsidRDefault="005A7B8A" w:rsidP="00293FD8">
      <w:pPr>
        <w:pStyle w:val="Heading2"/>
      </w:pPr>
      <w:bookmarkStart w:id="6" w:name="_Toc467032605"/>
      <w:bookmarkStart w:id="7" w:name="_Toc15293503"/>
      <w:bookmarkStart w:id="8" w:name="_Toc84280008"/>
      <w:r w:rsidRPr="000A36B3">
        <w:t xml:space="preserve">1.5 </w:t>
      </w:r>
      <w:bookmarkEnd w:id="6"/>
      <w:bookmarkEnd w:id="7"/>
      <w:r w:rsidR="0098718A" w:rsidRPr="000A36B3">
        <w:t>Significance of study</w:t>
      </w:r>
      <w:bookmarkEnd w:id="8"/>
    </w:p>
    <w:p w:rsidR="00CA0DC5" w:rsidRPr="000A36B3" w:rsidRDefault="00E00EC0" w:rsidP="00DC2D37">
      <w:pPr>
        <w:spacing w:line="360" w:lineRule="auto"/>
        <w:rPr>
          <w:rFonts w:cs="Times New Roman"/>
          <w:szCs w:val="24"/>
        </w:rPr>
      </w:pPr>
      <w:r w:rsidRPr="000A36B3">
        <w:rPr>
          <w:rFonts w:cs="Times New Roman"/>
          <w:szCs w:val="24"/>
        </w:rPr>
        <w:t>Non-destructive testing (NDT) is a process of combining the scientific knowledge of physics, arithmetic, chemistry, and biology to develop a comprehensive process for inspecting, examining, and testing materials or components to find flaws, defects, or discontinuities on the surface or subsurface areas while maintaining the component's serviceability after inspection and without causing any damage to its original form or usefulness. NDT plays a critical role in industries such as aerospace, pipelines, bridges, refineries and oil platforms, as well as power plants, as just a testing and quality guarantee management tool, as it can help prevent failures that could have a negative impact on safety, reliability, and the environment. It's a crucial procedure that supports all they do. This study's relevance can be described as follows:</w:t>
      </w:r>
    </w:p>
    <w:p w:rsidR="00DC2D37" w:rsidRPr="000A36B3" w:rsidRDefault="009B3601" w:rsidP="00DC2D37">
      <w:pPr>
        <w:pStyle w:val="ListParagraph"/>
        <w:numPr>
          <w:ilvl w:val="0"/>
          <w:numId w:val="5"/>
        </w:numPr>
        <w:spacing w:line="360" w:lineRule="auto"/>
        <w:rPr>
          <w:rFonts w:cs="Times New Roman"/>
          <w:szCs w:val="24"/>
        </w:rPr>
      </w:pPr>
      <w:r w:rsidRPr="000A36B3">
        <w:rPr>
          <w:rFonts w:cs="Times New Roman"/>
          <w:szCs w:val="24"/>
        </w:rPr>
        <w:lastRenderedPageBreak/>
        <w:t>To examine current assessment technique in order to make practical recommendations for improving the dependability of non-destructive testing for assessing strength in existing concrete structures.</w:t>
      </w:r>
      <w:r w:rsidR="00DA6B03" w:rsidRPr="000A36B3">
        <w:rPr>
          <w:rFonts w:cs="Times New Roman"/>
          <w:szCs w:val="24"/>
        </w:rPr>
        <w:t>.</w:t>
      </w:r>
    </w:p>
    <w:p w:rsidR="00DC2D37" w:rsidRPr="000A36B3" w:rsidRDefault="00DC2D37" w:rsidP="00DC2D37">
      <w:pPr>
        <w:pStyle w:val="ListParagraph"/>
        <w:numPr>
          <w:ilvl w:val="0"/>
          <w:numId w:val="5"/>
        </w:numPr>
        <w:spacing w:line="360" w:lineRule="auto"/>
        <w:rPr>
          <w:rFonts w:cs="Times New Roman"/>
          <w:szCs w:val="24"/>
        </w:rPr>
      </w:pPr>
      <w:r w:rsidRPr="000A36B3">
        <w:rPr>
          <w:rFonts w:cs="Times New Roman"/>
          <w:szCs w:val="24"/>
        </w:rPr>
        <w:t xml:space="preserve">Provides information about the condition of </w:t>
      </w:r>
      <w:r w:rsidR="00CA0DC5" w:rsidRPr="000A36B3">
        <w:rPr>
          <w:rFonts w:cs="Times New Roman"/>
          <w:szCs w:val="24"/>
        </w:rPr>
        <w:t xml:space="preserve">existing </w:t>
      </w:r>
      <w:r w:rsidRPr="000A36B3">
        <w:rPr>
          <w:rFonts w:cs="Times New Roman"/>
          <w:szCs w:val="24"/>
        </w:rPr>
        <w:t>concrete structures and their strength.</w:t>
      </w:r>
    </w:p>
    <w:p w:rsidR="00DC2D37" w:rsidRPr="000A36B3" w:rsidRDefault="00DC2D37" w:rsidP="00DC2D37">
      <w:pPr>
        <w:pStyle w:val="ListParagraph"/>
        <w:numPr>
          <w:ilvl w:val="0"/>
          <w:numId w:val="5"/>
        </w:numPr>
        <w:spacing w:line="360" w:lineRule="auto"/>
        <w:rPr>
          <w:rFonts w:cs="Times New Roman"/>
          <w:szCs w:val="24"/>
        </w:rPr>
      </w:pPr>
      <w:r w:rsidRPr="000A36B3">
        <w:rPr>
          <w:rFonts w:cs="Times New Roman"/>
          <w:szCs w:val="24"/>
        </w:rPr>
        <w:t>Provides knowledge regarding methods of NDT and procedures to be used for obtaining the required concrete strength.</w:t>
      </w:r>
    </w:p>
    <w:p w:rsidR="00CA0DC5" w:rsidRPr="000A36B3" w:rsidRDefault="00CA0DC5" w:rsidP="00DC2D37">
      <w:pPr>
        <w:pStyle w:val="ListParagraph"/>
        <w:numPr>
          <w:ilvl w:val="0"/>
          <w:numId w:val="5"/>
        </w:numPr>
        <w:spacing w:line="360" w:lineRule="auto"/>
        <w:rPr>
          <w:rFonts w:cs="Times New Roman"/>
          <w:szCs w:val="24"/>
        </w:rPr>
      </w:pPr>
      <w:r w:rsidRPr="000A36B3">
        <w:rPr>
          <w:rFonts w:cs="Times New Roman"/>
          <w:szCs w:val="24"/>
        </w:rPr>
        <w:t>Provides knowledge regarding the budget planning such a way that work is completed in time without delays in construction.</w:t>
      </w:r>
    </w:p>
    <w:p w:rsidR="00DC2D37" w:rsidRPr="000A36B3" w:rsidRDefault="005A7B8A" w:rsidP="00293FD8">
      <w:pPr>
        <w:pStyle w:val="Heading2"/>
      </w:pPr>
      <w:bookmarkStart w:id="9" w:name="_Toc84280009"/>
      <w:r w:rsidRPr="000A36B3">
        <w:t xml:space="preserve">1.6 </w:t>
      </w:r>
      <w:r w:rsidR="00DC2D37" w:rsidRPr="000A36B3">
        <w:t>Scope &amp; Limitation</w:t>
      </w:r>
      <w:r w:rsidR="00F92A30" w:rsidRPr="000A36B3">
        <w:t xml:space="preserve"> of the study</w:t>
      </w:r>
      <w:bookmarkEnd w:id="9"/>
    </w:p>
    <w:p w:rsidR="00DC2D37" w:rsidRPr="000A36B3" w:rsidRDefault="00DC2D37" w:rsidP="00DC2D37">
      <w:pPr>
        <w:spacing w:line="360" w:lineRule="auto"/>
        <w:rPr>
          <w:rFonts w:cs="Times New Roman"/>
          <w:b/>
          <w:bCs/>
          <w:szCs w:val="24"/>
        </w:rPr>
      </w:pPr>
      <w:r w:rsidRPr="000A36B3">
        <w:rPr>
          <w:rFonts w:cs="Times New Roman"/>
          <w:b/>
          <w:bCs/>
          <w:szCs w:val="24"/>
        </w:rPr>
        <w:t>1.6.1 Scope</w:t>
      </w:r>
    </w:p>
    <w:p w:rsidR="00DC2D37" w:rsidRPr="000A36B3" w:rsidRDefault="00DC2D37" w:rsidP="00DC2D37">
      <w:pPr>
        <w:spacing w:line="360" w:lineRule="auto"/>
        <w:rPr>
          <w:rFonts w:cs="Times New Roman"/>
          <w:szCs w:val="24"/>
        </w:rPr>
      </w:pPr>
      <w:r w:rsidRPr="000A36B3">
        <w:rPr>
          <w:rFonts w:cs="Times New Roman"/>
          <w:szCs w:val="24"/>
        </w:rPr>
        <w:t xml:space="preserve">Firstly, this research deals with the </w:t>
      </w:r>
      <w:r w:rsidRPr="000A36B3">
        <w:rPr>
          <w:rFonts w:cs="Times New Roman"/>
          <w:b/>
          <w:szCs w:val="24"/>
        </w:rPr>
        <w:t xml:space="preserve">assessment of </w:t>
      </w:r>
      <w:r w:rsidR="00CA0DC5" w:rsidRPr="000A36B3">
        <w:rPr>
          <w:rFonts w:cs="Times New Roman"/>
          <w:b/>
          <w:szCs w:val="24"/>
        </w:rPr>
        <w:t>concrete</w:t>
      </w:r>
      <w:r w:rsidRPr="000A36B3">
        <w:rPr>
          <w:rFonts w:cs="Times New Roman"/>
          <w:b/>
          <w:szCs w:val="24"/>
        </w:rPr>
        <w:t xml:space="preserve"> strength in existing structures</w:t>
      </w:r>
      <w:r w:rsidR="00CD73DA" w:rsidRPr="000A36B3">
        <w:rPr>
          <w:rFonts w:cs="Times New Roman"/>
          <w:bCs/>
          <w:szCs w:val="24"/>
          <w:lang w:val="en-GB"/>
        </w:rPr>
        <w:t>without changing or destroying their usefulness</w:t>
      </w:r>
      <w:r w:rsidRPr="000A36B3">
        <w:rPr>
          <w:rFonts w:cs="Times New Roman"/>
          <w:szCs w:val="24"/>
        </w:rPr>
        <w:t xml:space="preserve">because it is more essential nowadayswith the arising needs for </w:t>
      </w:r>
      <w:r w:rsidR="00CD73DA" w:rsidRPr="000A36B3">
        <w:rPr>
          <w:rFonts w:cs="Times New Roman"/>
          <w:szCs w:val="24"/>
        </w:rPr>
        <w:t>minimizing structure failure and reconstruction works due to improper concrete practices.</w:t>
      </w:r>
    </w:p>
    <w:p w:rsidR="009B3601" w:rsidRPr="000A36B3" w:rsidRDefault="009B3601" w:rsidP="009B3601">
      <w:pPr>
        <w:spacing w:line="360" w:lineRule="auto"/>
        <w:rPr>
          <w:rFonts w:cs="Times New Roman"/>
          <w:szCs w:val="24"/>
        </w:rPr>
      </w:pPr>
      <w:r w:rsidRPr="000A36B3">
        <w:rPr>
          <w:rFonts w:cs="Times New Roman"/>
          <w:szCs w:val="24"/>
        </w:rPr>
        <w:t>To distinguish between new and existing structures, in accordance with RILEM TC 249 ISC rules, the exact description can be used for existing structures: Existing reinforced concrete structures are those in which age effects (cracks, concrete delamination owing to reinforcement corrosion, etc.) and reinforcement steel bar corrosion have a significant impact on NDT results and anticipated strength.</w:t>
      </w:r>
    </w:p>
    <w:p w:rsidR="00DC2D37" w:rsidRPr="000A36B3" w:rsidRDefault="009B3601" w:rsidP="009B3601">
      <w:pPr>
        <w:spacing w:line="360" w:lineRule="auto"/>
        <w:rPr>
          <w:rFonts w:cs="Times New Roman"/>
          <w:szCs w:val="24"/>
        </w:rPr>
      </w:pPr>
      <w:r w:rsidRPr="000A36B3">
        <w:rPr>
          <w:rFonts w:cs="Times New Roman"/>
          <w:szCs w:val="24"/>
        </w:rPr>
        <w:t>Another characteristic of surviving constructions is the widespread lack of detailed information about the concrete used, as well as the absence of companion specimens for comparison.</w:t>
      </w:r>
    </w:p>
    <w:p w:rsidR="00DC2D37" w:rsidRPr="000A36B3" w:rsidRDefault="009B3601" w:rsidP="00DC2D37">
      <w:pPr>
        <w:spacing w:line="360" w:lineRule="auto"/>
        <w:rPr>
          <w:rFonts w:cs="Times New Roman"/>
        </w:rPr>
      </w:pPr>
      <w:r w:rsidRPr="000A36B3">
        <w:rPr>
          <w:rFonts w:cs="Times New Roman"/>
          <w:szCs w:val="24"/>
        </w:rPr>
        <w:t>Because the actual strength at any test point in a concrete structure is always unknown, the core strength at the sample site will be used as a set point in this study.</w:t>
      </w:r>
    </w:p>
    <w:p w:rsidR="00DC2D37" w:rsidRPr="000A36B3" w:rsidRDefault="00DC2D37" w:rsidP="00DC2D37">
      <w:pPr>
        <w:spacing w:line="360" w:lineRule="auto"/>
        <w:rPr>
          <w:rFonts w:cs="Times New Roman"/>
        </w:rPr>
      </w:pPr>
    </w:p>
    <w:p w:rsidR="00CD73DA" w:rsidRPr="000A36B3" w:rsidRDefault="00DC2D37" w:rsidP="00DC2D37">
      <w:pPr>
        <w:spacing w:line="360" w:lineRule="auto"/>
        <w:rPr>
          <w:rFonts w:cs="Times New Roman"/>
          <w:szCs w:val="24"/>
        </w:rPr>
      </w:pPr>
      <w:r w:rsidRPr="000A36B3">
        <w:rPr>
          <w:rFonts w:cs="Times New Roman"/>
          <w:szCs w:val="24"/>
        </w:rPr>
        <w:t>There are several nondestructive techniques that can be used to assess the concrete compressive strength</w:t>
      </w:r>
      <w:r w:rsidR="00CD73DA" w:rsidRPr="000A36B3">
        <w:rPr>
          <w:rFonts w:cs="Times New Roman"/>
          <w:szCs w:val="24"/>
        </w:rPr>
        <w:t xml:space="preserve"> such as:</w:t>
      </w:r>
    </w:p>
    <w:p w:rsidR="00CD73DA" w:rsidRPr="000A36B3" w:rsidRDefault="00EB3F23" w:rsidP="00CD73DA">
      <w:pPr>
        <w:numPr>
          <w:ilvl w:val="0"/>
          <w:numId w:val="35"/>
        </w:numPr>
        <w:spacing w:line="360" w:lineRule="auto"/>
        <w:rPr>
          <w:rFonts w:cs="Times New Roman"/>
          <w:color w:val="000000" w:themeColor="text1"/>
          <w:szCs w:val="24"/>
        </w:rPr>
      </w:pPr>
      <w:hyperlink r:id="rId9" w:anchor="visual" w:history="1">
        <w:r w:rsidR="00CD73DA" w:rsidRPr="000A36B3">
          <w:rPr>
            <w:rStyle w:val="Hyperlink"/>
            <w:rFonts w:cs="Times New Roman"/>
            <w:color w:val="000000" w:themeColor="text1"/>
            <w:szCs w:val="24"/>
            <w:u w:val="none"/>
          </w:rPr>
          <w:t>Visual NDT (VT)</w:t>
        </w:r>
      </w:hyperlink>
    </w:p>
    <w:p w:rsidR="00CD73DA" w:rsidRPr="000A36B3" w:rsidRDefault="00EB3F23" w:rsidP="00CD73DA">
      <w:pPr>
        <w:numPr>
          <w:ilvl w:val="0"/>
          <w:numId w:val="35"/>
        </w:numPr>
        <w:spacing w:line="360" w:lineRule="auto"/>
        <w:rPr>
          <w:rFonts w:cs="Times New Roman"/>
          <w:color w:val="000000" w:themeColor="text1"/>
          <w:szCs w:val="24"/>
        </w:rPr>
      </w:pPr>
      <w:hyperlink r:id="rId10" w:anchor="ultrasonic" w:history="1">
        <w:r w:rsidR="00CD73DA" w:rsidRPr="000A36B3">
          <w:rPr>
            <w:rStyle w:val="Hyperlink"/>
            <w:rFonts w:cs="Times New Roman"/>
            <w:color w:val="000000" w:themeColor="text1"/>
            <w:szCs w:val="24"/>
            <w:u w:val="none"/>
          </w:rPr>
          <w:t>Ultrasonic NDT (UT)</w:t>
        </w:r>
      </w:hyperlink>
    </w:p>
    <w:p w:rsidR="00CD73DA" w:rsidRPr="000A36B3" w:rsidRDefault="00EB3F23" w:rsidP="00CD73DA">
      <w:pPr>
        <w:numPr>
          <w:ilvl w:val="0"/>
          <w:numId w:val="35"/>
        </w:numPr>
        <w:spacing w:line="360" w:lineRule="auto"/>
        <w:rPr>
          <w:rFonts w:cs="Times New Roman"/>
          <w:color w:val="000000" w:themeColor="text1"/>
          <w:szCs w:val="24"/>
        </w:rPr>
      </w:pPr>
      <w:hyperlink r:id="rId11" w:anchor="radiography" w:history="1">
        <w:r w:rsidR="005D1355" w:rsidRPr="000A36B3">
          <w:rPr>
            <w:rStyle w:val="Hyperlink"/>
            <w:rFonts w:cs="Times New Roman"/>
            <w:color w:val="000000" w:themeColor="text1"/>
            <w:szCs w:val="24"/>
            <w:u w:val="none"/>
          </w:rPr>
          <w:t>Rebound Hammer NDT (RH</w:t>
        </w:r>
        <w:r w:rsidR="00CD73DA" w:rsidRPr="000A36B3">
          <w:rPr>
            <w:rStyle w:val="Hyperlink"/>
            <w:rFonts w:cs="Times New Roman"/>
            <w:color w:val="000000" w:themeColor="text1"/>
            <w:szCs w:val="24"/>
            <w:u w:val="none"/>
          </w:rPr>
          <w:t>)</w:t>
        </w:r>
      </w:hyperlink>
    </w:p>
    <w:p w:rsidR="00CD73DA" w:rsidRPr="000A36B3" w:rsidRDefault="00EB3F23" w:rsidP="00CD73DA">
      <w:pPr>
        <w:numPr>
          <w:ilvl w:val="0"/>
          <w:numId w:val="35"/>
        </w:numPr>
        <w:spacing w:line="360" w:lineRule="auto"/>
        <w:rPr>
          <w:rFonts w:cs="Times New Roman"/>
          <w:color w:val="000000" w:themeColor="text1"/>
          <w:szCs w:val="24"/>
        </w:rPr>
      </w:pPr>
      <w:hyperlink r:id="rId12" w:anchor="eddy" w:history="1">
        <w:r w:rsidR="00CD73DA" w:rsidRPr="000A36B3">
          <w:rPr>
            <w:rStyle w:val="Hyperlink"/>
            <w:rFonts w:cs="Times New Roman"/>
            <w:color w:val="000000" w:themeColor="text1"/>
            <w:szCs w:val="24"/>
            <w:u w:val="none"/>
          </w:rPr>
          <w:t>Eddy Current NDT (ET)</w:t>
        </w:r>
      </w:hyperlink>
    </w:p>
    <w:p w:rsidR="005D1355" w:rsidRPr="000A36B3" w:rsidRDefault="00EB3F23" w:rsidP="005D1355">
      <w:pPr>
        <w:numPr>
          <w:ilvl w:val="0"/>
          <w:numId w:val="35"/>
        </w:numPr>
        <w:spacing w:line="360" w:lineRule="auto"/>
        <w:rPr>
          <w:rFonts w:cs="Times New Roman"/>
          <w:color w:val="000000" w:themeColor="text1"/>
          <w:szCs w:val="24"/>
        </w:rPr>
      </w:pPr>
      <w:hyperlink r:id="rId13" w:anchor="radiography" w:history="1">
        <w:r w:rsidR="005D1355" w:rsidRPr="000A36B3">
          <w:rPr>
            <w:rStyle w:val="Hyperlink"/>
            <w:rFonts w:cs="Times New Roman"/>
            <w:color w:val="000000" w:themeColor="text1"/>
            <w:szCs w:val="24"/>
            <w:u w:val="none"/>
          </w:rPr>
          <w:t>Radiography NDT (RT)</w:t>
        </w:r>
      </w:hyperlink>
    </w:p>
    <w:p w:rsidR="00CD73DA" w:rsidRPr="000A36B3" w:rsidRDefault="00EB3F23" w:rsidP="00CD73DA">
      <w:pPr>
        <w:numPr>
          <w:ilvl w:val="0"/>
          <w:numId w:val="35"/>
        </w:numPr>
        <w:spacing w:line="360" w:lineRule="auto"/>
        <w:rPr>
          <w:rFonts w:cs="Times New Roman"/>
          <w:color w:val="000000" w:themeColor="text1"/>
          <w:szCs w:val="24"/>
        </w:rPr>
      </w:pPr>
      <w:hyperlink r:id="rId14" w:anchor="acoustic" w:history="1">
        <w:r w:rsidR="00CD73DA" w:rsidRPr="000A36B3">
          <w:rPr>
            <w:rStyle w:val="Hyperlink"/>
            <w:rFonts w:cs="Times New Roman"/>
            <w:color w:val="000000" w:themeColor="text1"/>
            <w:szCs w:val="24"/>
            <w:u w:val="none"/>
          </w:rPr>
          <w:t>Acoustic Emission NDT (AE) </w:t>
        </w:r>
      </w:hyperlink>
    </w:p>
    <w:p w:rsidR="00CD73DA" w:rsidRPr="000A36B3" w:rsidRDefault="00EB3F23" w:rsidP="00CD73DA">
      <w:pPr>
        <w:numPr>
          <w:ilvl w:val="0"/>
          <w:numId w:val="35"/>
        </w:numPr>
        <w:spacing w:line="360" w:lineRule="auto"/>
        <w:rPr>
          <w:rFonts w:cs="Times New Roman"/>
          <w:color w:val="000000" w:themeColor="text1"/>
          <w:szCs w:val="24"/>
        </w:rPr>
      </w:pPr>
      <w:hyperlink r:id="rId15" w:anchor="liquid" w:history="1">
        <w:r w:rsidR="00CD73DA" w:rsidRPr="000A36B3">
          <w:rPr>
            <w:rStyle w:val="Hyperlink"/>
            <w:rFonts w:cs="Times New Roman"/>
            <w:color w:val="000000" w:themeColor="text1"/>
            <w:szCs w:val="24"/>
            <w:u w:val="none"/>
          </w:rPr>
          <w:t>Liquid Penetrant NDT (PT)</w:t>
        </w:r>
      </w:hyperlink>
    </w:p>
    <w:p w:rsidR="00CD73DA" w:rsidRPr="000A36B3" w:rsidRDefault="00EB3F23" w:rsidP="00CD73DA">
      <w:pPr>
        <w:numPr>
          <w:ilvl w:val="0"/>
          <w:numId w:val="35"/>
        </w:numPr>
        <w:spacing w:line="360" w:lineRule="auto"/>
        <w:rPr>
          <w:rFonts w:cs="Times New Roman"/>
          <w:color w:val="000000" w:themeColor="text1"/>
          <w:szCs w:val="24"/>
        </w:rPr>
      </w:pPr>
      <w:hyperlink r:id="rId16" w:anchor="leak" w:history="1">
        <w:r w:rsidR="00CD73DA" w:rsidRPr="000A36B3">
          <w:rPr>
            <w:rStyle w:val="Hyperlink"/>
            <w:rFonts w:cs="Times New Roman"/>
            <w:color w:val="000000" w:themeColor="text1"/>
            <w:szCs w:val="24"/>
            <w:u w:val="none"/>
          </w:rPr>
          <w:t>Leak Testing (LT)</w:t>
        </w:r>
      </w:hyperlink>
    </w:p>
    <w:p w:rsidR="00C13A15" w:rsidRPr="000A36B3" w:rsidRDefault="000801AF" w:rsidP="00DC2D37">
      <w:pPr>
        <w:spacing w:line="360" w:lineRule="auto"/>
        <w:rPr>
          <w:rFonts w:cs="Times New Roman"/>
          <w:szCs w:val="24"/>
        </w:rPr>
      </w:pPr>
      <w:r w:rsidRPr="000A36B3">
        <w:rPr>
          <w:rFonts w:cs="Times New Roman"/>
          <w:szCs w:val="24"/>
        </w:rPr>
        <w:t>However, because they are the most extensively utilized methods on existing reinforced concrete structures, only the bound hammer or ultrasonic pulse methods are studied in this thesis.</w:t>
      </w:r>
    </w:p>
    <w:p w:rsidR="00C13A15" w:rsidRPr="000A36B3" w:rsidRDefault="00C13A15" w:rsidP="00C13A15">
      <w:pPr>
        <w:numPr>
          <w:ilvl w:val="2"/>
          <w:numId w:val="6"/>
        </w:numPr>
        <w:spacing w:line="360" w:lineRule="auto"/>
        <w:rPr>
          <w:rFonts w:cs="Times New Roman"/>
          <w:b/>
          <w:bCs/>
          <w:szCs w:val="24"/>
        </w:rPr>
      </w:pPr>
      <w:r w:rsidRPr="000A36B3">
        <w:rPr>
          <w:rFonts w:cs="Times New Roman"/>
          <w:b/>
          <w:bCs/>
          <w:szCs w:val="24"/>
        </w:rPr>
        <w:t>Limitation</w:t>
      </w:r>
    </w:p>
    <w:p w:rsidR="00C13A15" w:rsidRPr="000A36B3" w:rsidRDefault="00C13A15" w:rsidP="00C13A15">
      <w:pPr>
        <w:spacing w:line="360" w:lineRule="auto"/>
        <w:rPr>
          <w:rFonts w:cs="Times New Roman"/>
        </w:rPr>
      </w:pPr>
    </w:p>
    <w:p w:rsidR="00C13A15" w:rsidRPr="000A36B3" w:rsidRDefault="00C13A15" w:rsidP="00C13A15">
      <w:pPr>
        <w:numPr>
          <w:ilvl w:val="0"/>
          <w:numId w:val="7"/>
        </w:numPr>
        <w:spacing w:line="360" w:lineRule="auto"/>
        <w:rPr>
          <w:rFonts w:cs="Times New Roman"/>
          <w:szCs w:val="24"/>
        </w:rPr>
      </w:pPr>
      <w:r w:rsidRPr="000A36B3">
        <w:rPr>
          <w:rFonts w:cs="Times New Roman"/>
          <w:szCs w:val="24"/>
        </w:rPr>
        <w:t>Among various tests of compressive strength used in research area, this research is limited to only two tests.</w:t>
      </w:r>
    </w:p>
    <w:p w:rsidR="00C13A15" w:rsidRPr="000A36B3" w:rsidRDefault="00C13A15" w:rsidP="00C13A15">
      <w:pPr>
        <w:numPr>
          <w:ilvl w:val="0"/>
          <w:numId w:val="7"/>
        </w:numPr>
        <w:spacing w:line="360" w:lineRule="auto"/>
        <w:rPr>
          <w:rFonts w:cs="Times New Roman"/>
          <w:szCs w:val="24"/>
        </w:rPr>
      </w:pPr>
      <w:r w:rsidRPr="000A36B3">
        <w:rPr>
          <w:rFonts w:cs="Times New Roman"/>
          <w:szCs w:val="24"/>
        </w:rPr>
        <w:t>Some can also be affected by variations in magnetic permeability.  </w:t>
      </w:r>
    </w:p>
    <w:p w:rsidR="00C13A15" w:rsidRPr="000A36B3" w:rsidRDefault="00C13A15" w:rsidP="00C13A15">
      <w:pPr>
        <w:numPr>
          <w:ilvl w:val="0"/>
          <w:numId w:val="7"/>
        </w:numPr>
        <w:spacing w:line="360" w:lineRule="auto"/>
        <w:rPr>
          <w:rFonts w:cs="Times New Roman"/>
          <w:szCs w:val="24"/>
          <w:shd w:val="clear" w:color="auto" w:fill="FFFFFF"/>
        </w:rPr>
      </w:pPr>
      <w:r w:rsidRPr="000A36B3">
        <w:rPr>
          <w:rFonts w:cs="Times New Roman"/>
          <w:szCs w:val="24"/>
          <w:shd w:val="clear" w:color="auto" w:fill="FFFFFF"/>
        </w:rPr>
        <w:t>Some test methods require electricity.</w:t>
      </w:r>
    </w:p>
    <w:p w:rsidR="00C13A15" w:rsidRPr="000A36B3" w:rsidRDefault="00C13A15" w:rsidP="00C13A15">
      <w:pPr>
        <w:numPr>
          <w:ilvl w:val="0"/>
          <w:numId w:val="7"/>
        </w:numPr>
        <w:spacing w:line="360" w:lineRule="auto"/>
        <w:rPr>
          <w:rFonts w:cs="Times New Roman"/>
          <w:szCs w:val="24"/>
        </w:rPr>
      </w:pPr>
      <w:r w:rsidRPr="000A36B3">
        <w:rPr>
          <w:rFonts w:cs="Times New Roman"/>
          <w:szCs w:val="24"/>
          <w:shd w:val="clear" w:color="auto" w:fill="FFFFFF"/>
        </w:rPr>
        <w:t>On some non-destructive test methods, only relatively non-porous surfaces can be inspected.</w:t>
      </w:r>
    </w:p>
    <w:p w:rsidR="00FC7AB2" w:rsidRPr="000A36B3" w:rsidRDefault="00FC7AB2" w:rsidP="00FC7AB2">
      <w:pPr>
        <w:numPr>
          <w:ilvl w:val="0"/>
          <w:numId w:val="7"/>
        </w:numPr>
        <w:shd w:val="clear" w:color="auto" w:fill="FFFFFF"/>
        <w:spacing w:before="100" w:beforeAutospacing="1" w:after="100" w:afterAutospacing="1" w:line="240" w:lineRule="auto"/>
        <w:rPr>
          <w:rFonts w:cs="Times New Roman"/>
          <w:color w:val="0C0C0C"/>
          <w:szCs w:val="24"/>
        </w:rPr>
      </w:pPr>
      <w:r w:rsidRPr="000A36B3">
        <w:rPr>
          <w:rFonts w:cs="Times New Roman"/>
          <w:color w:val="0C0C0C"/>
          <w:szCs w:val="24"/>
        </w:rPr>
        <w:t>Components needing to be cleaned before and after inspe</w:t>
      </w:r>
      <w:r w:rsidR="007B713E" w:rsidRPr="000A36B3">
        <w:rPr>
          <w:rFonts w:cs="Times New Roman"/>
          <w:color w:val="0C0C0C"/>
          <w:szCs w:val="24"/>
        </w:rPr>
        <w:t>ction.</w:t>
      </w:r>
      <w:r w:rsidRPr="000A36B3">
        <w:rPr>
          <w:rFonts w:cs="Times New Roman"/>
          <w:color w:val="0C0C0C"/>
          <w:szCs w:val="24"/>
        </w:rPr>
        <w:t> </w:t>
      </w:r>
    </w:p>
    <w:p w:rsidR="00FC7AB2" w:rsidRPr="000A36B3" w:rsidRDefault="00FC7AB2" w:rsidP="00FC7AB2">
      <w:pPr>
        <w:spacing w:line="360" w:lineRule="auto"/>
        <w:ind w:left="720"/>
        <w:rPr>
          <w:rFonts w:cs="Times New Roman"/>
          <w:szCs w:val="24"/>
        </w:rPr>
      </w:pPr>
    </w:p>
    <w:p w:rsidR="00FC7AB2" w:rsidRPr="000A36B3" w:rsidRDefault="00FC7AB2" w:rsidP="00FC7AB2">
      <w:pPr>
        <w:spacing w:line="360" w:lineRule="auto"/>
        <w:ind w:left="720"/>
        <w:rPr>
          <w:rFonts w:cs="Times New Roman"/>
          <w:szCs w:val="24"/>
        </w:rPr>
      </w:pPr>
    </w:p>
    <w:p w:rsidR="00C13A15" w:rsidRPr="000A36B3" w:rsidRDefault="00C13A15">
      <w:pPr>
        <w:spacing w:after="200" w:line="276" w:lineRule="auto"/>
        <w:rPr>
          <w:rFonts w:cs="Times New Roman"/>
        </w:rPr>
      </w:pPr>
      <w:r w:rsidRPr="000A36B3">
        <w:rPr>
          <w:rFonts w:cs="Times New Roman"/>
        </w:rPr>
        <w:br w:type="page"/>
      </w:r>
    </w:p>
    <w:p w:rsidR="00C13A15" w:rsidRPr="000A36B3" w:rsidRDefault="00C51285" w:rsidP="00903E72">
      <w:pPr>
        <w:pStyle w:val="Heading1"/>
      </w:pPr>
      <w:bookmarkStart w:id="10" w:name="_Toc84280010"/>
      <w:r>
        <w:lastRenderedPageBreak/>
        <w:t>CHAPTER : II</w:t>
      </w:r>
      <w:r w:rsidR="00903E72" w:rsidRPr="000A36B3">
        <w:br/>
      </w:r>
      <w:r w:rsidR="00C13A15" w:rsidRPr="000A36B3">
        <w:t>LITERATURE REVIEW</w:t>
      </w:r>
      <w:bookmarkEnd w:id="10"/>
    </w:p>
    <w:p w:rsidR="00C13A15" w:rsidRPr="000A36B3" w:rsidRDefault="00C13A15" w:rsidP="002875F2">
      <w:pPr>
        <w:pStyle w:val="Heading2"/>
        <w:ind w:left="576" w:hanging="576"/>
      </w:pPr>
      <w:bookmarkStart w:id="11" w:name="_Toc84280011"/>
      <w:r w:rsidRPr="000A36B3">
        <w:t>2.1</w:t>
      </w:r>
      <w:r w:rsidRPr="000A36B3">
        <w:tab/>
        <w:t>Theoretical Review</w:t>
      </w:r>
      <w:bookmarkEnd w:id="11"/>
    </w:p>
    <w:p w:rsidR="00C13A15" w:rsidRPr="000A36B3" w:rsidRDefault="00C13A15" w:rsidP="00C13A15">
      <w:pPr>
        <w:spacing w:line="360" w:lineRule="auto"/>
        <w:rPr>
          <w:rFonts w:cs="Times New Roman"/>
          <w:b/>
          <w:bCs/>
          <w:szCs w:val="24"/>
        </w:rPr>
      </w:pPr>
      <w:r w:rsidRPr="000A36B3">
        <w:rPr>
          <w:rFonts w:cs="Times New Roman"/>
          <w:b/>
          <w:bCs/>
          <w:szCs w:val="24"/>
        </w:rPr>
        <w:t>2.1.1 Introduction</w:t>
      </w:r>
    </w:p>
    <w:p w:rsidR="00C13A15" w:rsidRPr="000A36B3" w:rsidRDefault="008E3250" w:rsidP="00C13A15">
      <w:pPr>
        <w:spacing w:line="360" w:lineRule="auto"/>
        <w:rPr>
          <w:rFonts w:cs="Times New Roman"/>
          <w:szCs w:val="24"/>
        </w:rPr>
      </w:pPr>
      <w:r w:rsidRPr="000A36B3">
        <w:rPr>
          <w:rFonts w:cs="Times New Roman"/>
          <w:szCs w:val="24"/>
        </w:rPr>
        <w:t>The diagnostic of existing structures is critical in order to ensure that they are safe and serviceable throughout their lives. The strength assessment of an existing reinforced concrete structure may include one or more activities, depending on the diagnosis's goal, such as checking concrete homogeneity, checking steel reinforcement corrosion, detecting cracks and measuring their depth, detecting concrete deterioration (due to environmental effects, chemical attack, fire damage, fatigue and overloading), detecting surface carbonation and measuring its depth, and estimating concrete deterioration (due to environmental effects, chemical attack, fire damage, fatigue and overloading,</w:t>
      </w:r>
      <w:r w:rsidR="00C13A15" w:rsidRPr="000A36B3">
        <w:rPr>
          <w:rFonts w:cs="Times New Roman"/>
          <w:szCs w:val="24"/>
        </w:rPr>
        <w:t xml:space="preserve"> </w:t>
      </w:r>
      <w:r w:rsidRPr="000A36B3">
        <w:rPr>
          <w:rFonts w:cs="Times New Roman"/>
          <w:szCs w:val="24"/>
        </w:rPr>
        <w:t>compressive strength and flexural modulus).</w:t>
      </w:r>
    </w:p>
    <w:p w:rsidR="00C13A15" w:rsidRPr="000A36B3" w:rsidRDefault="008E3250" w:rsidP="00C13A15">
      <w:pPr>
        <w:spacing w:line="360" w:lineRule="auto"/>
        <w:rPr>
          <w:rFonts w:cs="Times New Roman"/>
          <w:szCs w:val="24"/>
        </w:rPr>
      </w:pPr>
      <w:r w:rsidRPr="000A36B3">
        <w:rPr>
          <w:rFonts w:cs="Times New Roman"/>
          <w:szCs w:val="24"/>
        </w:rPr>
        <w:t>The measurement of concrete compressive strength is one of these tasks that we are interested in in this study because it is necessary for structural computation. Various destructive and nondestructive procedures are used to achieve this goal. Due of their widespread use in practical practice, the core test (as a destructive approach) and rebound hammer and ultrasonic pulse velocity (as nondestructive methods) are considered here.</w:t>
      </w:r>
    </w:p>
    <w:p w:rsidR="008E3250" w:rsidRPr="000A36B3" w:rsidRDefault="008E3250" w:rsidP="00C13A15">
      <w:pPr>
        <w:spacing w:line="360" w:lineRule="auto"/>
        <w:rPr>
          <w:rFonts w:cs="Times New Roman"/>
          <w:szCs w:val="24"/>
        </w:rPr>
      </w:pPr>
    </w:p>
    <w:p w:rsidR="00C13A15" w:rsidRPr="000A36B3" w:rsidRDefault="008E3250" w:rsidP="00C13A15">
      <w:pPr>
        <w:spacing w:line="360" w:lineRule="auto"/>
        <w:rPr>
          <w:rFonts w:cs="Times New Roman"/>
          <w:szCs w:val="24"/>
        </w:rPr>
      </w:pPr>
      <w:r w:rsidRPr="000A36B3">
        <w:rPr>
          <w:rFonts w:cs="Times New Roman"/>
          <w:szCs w:val="24"/>
        </w:rPr>
        <w:t>The estimation of one or more of the following properties: local strengths, mean strength, concrete strength variability, and characteristic strength are all part of the concrete compressive strength evaluation. The first three attributes will be studied in this paper, while the characteristic strength (which may be calculated if the mean and concrete variability values are known) will be ignored</w:t>
      </w:r>
      <w:r w:rsidR="00C13A15" w:rsidRPr="000A36B3">
        <w:rPr>
          <w:rFonts w:cs="Times New Roman"/>
          <w:szCs w:val="24"/>
        </w:rPr>
        <w:t>.</w:t>
      </w:r>
    </w:p>
    <w:p w:rsidR="00C13A15" w:rsidRPr="000A36B3" w:rsidRDefault="00C13A15" w:rsidP="00C13A15">
      <w:pPr>
        <w:spacing w:line="360" w:lineRule="auto"/>
        <w:rPr>
          <w:rFonts w:cs="Times New Roman"/>
          <w:szCs w:val="24"/>
        </w:rPr>
      </w:pPr>
    </w:p>
    <w:p w:rsidR="008E3250" w:rsidRDefault="008E3250" w:rsidP="00C13A15">
      <w:pPr>
        <w:spacing w:line="360" w:lineRule="auto"/>
        <w:rPr>
          <w:rFonts w:cs="Times New Roman"/>
          <w:szCs w:val="24"/>
        </w:rPr>
      </w:pPr>
      <w:r w:rsidRPr="000A36B3">
        <w:rPr>
          <w:rFonts w:cs="Times New Roman"/>
          <w:szCs w:val="24"/>
        </w:rPr>
        <w:t>This chapter discusses current approaches for testing in-situ strength in existing structures, as well as its applicability, limitations, and standards needs. It is structured into four primary sections, each of which focuses on a distinct non - destructive method for determining compressive: rebound hammer and acoustic pulse velocity tests.</w:t>
      </w:r>
    </w:p>
    <w:p w:rsidR="00D07020" w:rsidRDefault="00DF5226" w:rsidP="00C13A15">
      <w:pPr>
        <w:spacing w:line="360" w:lineRule="auto"/>
        <w:rPr>
          <w:rFonts w:cs="Times New Roman"/>
          <w:szCs w:val="24"/>
        </w:rPr>
      </w:pPr>
      <w:r w:rsidRPr="00DF5226">
        <w:rPr>
          <w:rFonts w:cs="Times New Roman"/>
          <w:szCs w:val="24"/>
        </w:rPr>
        <w:t xml:space="preserve">Non-destructive tests, such as the rebound hammer test and ultrasonic pulse velocity test, are used to evaluate existing structures or when the concrete's quality is in question. Both methods point to a high level of concrete quality on the job (Mohamad R. Abdulkadir </w:t>
      </w:r>
      <w:r w:rsidRPr="00DF5226">
        <w:rPr>
          <w:rFonts w:cs="Times New Roman"/>
          <w:szCs w:val="24"/>
        </w:rPr>
        <w:lastRenderedPageBreak/>
        <w:t>et.al, 2017). Non-destructive and partly destructive tests can examine a wide range of parameters, including basic specifications such as densities, elastic modules, and strengths, as well as surface hardness, layer absorption, reinforcement location, size, and surface distance. Crushing specimens is the standard destructive test for determining concrete strength (Akhilchandran and JibinBabu, 2015). Non-destructive techniques, such as rebound hammer testing and ultrasonic testing, have no effect on buildings and need the preservation of structures and ecosystems. Non-destructive tests are routinely used to assess the mechanical qualities and d</w:t>
      </w:r>
      <w:r>
        <w:rPr>
          <w:rFonts w:cs="Times New Roman"/>
          <w:szCs w:val="24"/>
        </w:rPr>
        <w:t>urability of concrete buildings</w:t>
      </w:r>
      <w:r w:rsidR="00D07020" w:rsidRPr="00D07020">
        <w:rPr>
          <w:rFonts w:cs="Times New Roman"/>
          <w:szCs w:val="24"/>
        </w:rPr>
        <w:t>.</w:t>
      </w:r>
    </w:p>
    <w:p w:rsidR="00464B24" w:rsidRDefault="00DF5226" w:rsidP="00C13A15">
      <w:pPr>
        <w:spacing w:line="360" w:lineRule="auto"/>
        <w:rPr>
          <w:rFonts w:cs="Times New Roman"/>
          <w:szCs w:val="24"/>
        </w:rPr>
      </w:pPr>
      <w:r w:rsidRPr="00DF5226">
        <w:rPr>
          <w:rFonts w:cs="Times New Roman"/>
          <w:szCs w:val="24"/>
        </w:rPr>
        <w:t>The results of several non-destructive test procedures can be used to assess the strength of concrete at any point in an existing structural member. The correlation between the results of multiple non-destructive procedures and the compressive strength of concrete obtained by testing concrete core samples or concrete cube samples can be used to create a formula for determining actual concrete strength. The purpose of this work is to use the findings of the rebound hammer test and the ultrasonic pulse velocity test to determine the concrete strength of existing structures.</w:t>
      </w:r>
    </w:p>
    <w:p w:rsidR="007D358C" w:rsidRPr="002875F2" w:rsidRDefault="002875F2" w:rsidP="002875F2">
      <w:pPr>
        <w:pStyle w:val="Heading2"/>
        <w:ind w:left="576" w:hanging="576"/>
        <w:rPr>
          <w:rFonts w:eastAsia="Cambria"/>
        </w:rPr>
      </w:pPr>
      <w:bookmarkStart w:id="12" w:name="_Toc84280012"/>
      <w:r w:rsidRPr="00595367">
        <w:rPr>
          <w:rFonts w:eastAsia="Cambria"/>
        </w:rPr>
        <w:t xml:space="preserve">2.2 </w:t>
      </w:r>
      <w:r>
        <w:rPr>
          <w:rFonts w:eastAsia="Cambria"/>
        </w:rPr>
        <w:t>Rebound Hammer</w:t>
      </w:r>
      <w:bookmarkEnd w:id="12"/>
    </w:p>
    <w:p w:rsidR="007D358C" w:rsidRPr="00595367" w:rsidRDefault="007D358C" w:rsidP="007D358C">
      <w:pPr>
        <w:spacing w:line="360" w:lineRule="auto"/>
        <w:rPr>
          <w:rFonts w:eastAsia="Cambria" w:cs="Times New Roman"/>
          <w:szCs w:val="24"/>
        </w:rPr>
      </w:pPr>
      <w:r w:rsidRPr="00595367">
        <w:rPr>
          <w:rFonts w:eastAsia="Cambria" w:cs="Times New Roman"/>
          <w:szCs w:val="24"/>
        </w:rPr>
        <w:t>OBJECT AND PRINCIPLE OF TEST</w:t>
      </w:r>
    </w:p>
    <w:p w:rsidR="007D358C" w:rsidRPr="00595367" w:rsidRDefault="007D358C" w:rsidP="007D358C">
      <w:pPr>
        <w:spacing w:line="360" w:lineRule="auto"/>
        <w:rPr>
          <w:rFonts w:eastAsia="Cambria" w:cs="Times New Roman"/>
          <w:szCs w:val="24"/>
        </w:rPr>
      </w:pPr>
      <w:r w:rsidRPr="00595367">
        <w:rPr>
          <w:rFonts w:eastAsia="Cambria" w:cs="Times New Roman"/>
          <w:szCs w:val="24"/>
        </w:rPr>
        <w:t>The rebound hammer method could be used for:</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compressive strength of concrete with the help of suitable correlations between rebound index and compressive strength</w:t>
      </w:r>
    </w:p>
    <w:p w:rsidR="007D358C"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uniformity of concrete,</w:t>
      </w:r>
    </w:p>
    <w:p w:rsidR="007563FC" w:rsidRPr="00595367" w:rsidRDefault="007563FC" w:rsidP="007D358C">
      <w:pPr>
        <w:numPr>
          <w:ilvl w:val="0"/>
          <w:numId w:val="8"/>
        </w:numPr>
        <w:spacing w:line="360" w:lineRule="auto"/>
        <w:rPr>
          <w:rFonts w:eastAsia="Cambria" w:cs="Times New Roman"/>
          <w:szCs w:val="24"/>
        </w:rPr>
      </w:pPr>
      <w:r w:rsidRPr="00595367">
        <w:rPr>
          <w:rFonts w:eastAsia="Cambria" w:cs="Times New Roman"/>
          <w:szCs w:val="24"/>
        </w:rPr>
        <w:t xml:space="preserve">Assessing the </w:t>
      </w:r>
      <w:r>
        <w:rPr>
          <w:rFonts w:eastAsia="Cambria" w:cs="Times New Roman"/>
          <w:szCs w:val="24"/>
        </w:rPr>
        <w:t>hardness</w:t>
      </w:r>
      <w:r w:rsidRPr="00595367">
        <w:rPr>
          <w:rFonts w:eastAsia="Cambria" w:cs="Times New Roman"/>
          <w:szCs w:val="24"/>
        </w:rPr>
        <w:t xml:space="preserve"> of concrete</w:t>
      </w:r>
      <w:r>
        <w:rPr>
          <w:rFonts w:eastAsia="Cambria" w:cs="Times New Roman"/>
          <w:szCs w:val="24"/>
        </w:rPr>
        <w:t>,</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quality of the concrete in relation to standard requirements, and</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quality of one element of concrete in relation to another.</w:t>
      </w:r>
    </w:p>
    <w:p w:rsidR="007D358C" w:rsidRPr="00595367" w:rsidRDefault="007D358C" w:rsidP="007D358C">
      <w:pPr>
        <w:spacing w:line="360" w:lineRule="auto"/>
        <w:rPr>
          <w:rFonts w:cs="Times New Roman"/>
          <w:szCs w:val="24"/>
        </w:rPr>
      </w:pPr>
    </w:p>
    <w:p w:rsidR="007563FC" w:rsidRPr="007563FC" w:rsidRDefault="007D358C" w:rsidP="007D358C">
      <w:pPr>
        <w:spacing w:line="360" w:lineRule="auto"/>
        <w:rPr>
          <w:rFonts w:eastAsia="Cambria" w:cs="Times New Roman"/>
          <w:b/>
          <w:bCs/>
          <w:szCs w:val="24"/>
        </w:rPr>
      </w:pPr>
      <w:r w:rsidRPr="007563FC">
        <w:rPr>
          <w:rFonts w:eastAsia="Cambria" w:cs="Times New Roman"/>
          <w:b/>
          <w:bCs/>
          <w:szCs w:val="24"/>
        </w:rPr>
        <w:t>Principle</w:t>
      </w:r>
    </w:p>
    <w:p w:rsidR="00DF5226" w:rsidRPr="00DF5226" w:rsidRDefault="00DF5226" w:rsidP="00DF5226">
      <w:pPr>
        <w:spacing w:line="360" w:lineRule="auto"/>
        <w:rPr>
          <w:rFonts w:eastAsia="Cambria" w:cs="Times New Roman"/>
          <w:szCs w:val="24"/>
        </w:rPr>
      </w:pPr>
      <w:r w:rsidRPr="00DF5226">
        <w:rPr>
          <w:rFonts w:eastAsia="Cambria" w:cs="Times New Roman"/>
          <w:szCs w:val="24"/>
        </w:rPr>
        <w:t>When the plunger of a rebound hammer is driven into the concrete's surface, the spring-controlled mass rebounds, the extent of which is determined by the concrete's surface hardness. The compressive strength of the concrete is thought to be connected to the surface hardness and thus the rebound. The rebound number, also known as the rebound index, is calculated using a graduated scale.</w:t>
      </w:r>
    </w:p>
    <w:p w:rsidR="006E62A5" w:rsidRDefault="00DF5226" w:rsidP="00DF5226">
      <w:pPr>
        <w:spacing w:line="360" w:lineRule="auto"/>
        <w:rPr>
          <w:rFonts w:eastAsia="Cambria" w:cs="Times New Roman"/>
        </w:rPr>
      </w:pPr>
      <w:r w:rsidRPr="00DF5226">
        <w:rPr>
          <w:rFonts w:eastAsia="Cambria" w:cs="Times New Roman"/>
          <w:szCs w:val="24"/>
        </w:rPr>
        <w:t xml:space="preserve">The rebound numbers are determined by a variety of factors, including the type of cement and aggregate used, the surface condition and moisture content of the concrete, the age of </w:t>
      </w:r>
      <w:r w:rsidRPr="00DF5226">
        <w:rPr>
          <w:rFonts w:eastAsia="Cambria" w:cs="Times New Roman"/>
          <w:szCs w:val="24"/>
        </w:rPr>
        <w:lastRenderedPageBreak/>
        <w:t>the concrete, and the degree of carbonation. As a result, the estimation of concrete strength using rebound hammer method cannot be held to be particularly precise, and the likely accuracy of concrete strength prediction in a structure is=+-25percent.</w:t>
      </w:r>
    </w:p>
    <w:p w:rsidR="006E62A5" w:rsidRDefault="006E62A5" w:rsidP="006E62A5">
      <w:pPr>
        <w:spacing w:after="200" w:line="276" w:lineRule="auto"/>
        <w:rPr>
          <w:rFonts w:eastAsia="Cambria" w:cs="Times New Roman"/>
        </w:rPr>
      </w:pPr>
      <w:r>
        <w:rPr>
          <w:rFonts w:eastAsia="Cambria" w:cs="Times New Roman"/>
          <w:noProof/>
        </w:rPr>
        <w:drawing>
          <wp:inline distT="0" distB="0" distL="0" distR="0">
            <wp:extent cx="5550089" cy="2914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png"/>
                    <pic:cNvPicPr/>
                  </pic:nvPicPr>
                  <pic:blipFill>
                    <a:blip r:embed="rId17">
                      <a:extLst>
                        <a:ext uri="{28A0092B-C50C-407E-A947-70E740481C1C}">
                          <a14:useLocalDpi xmlns:a14="http://schemas.microsoft.com/office/drawing/2010/main" val="0"/>
                        </a:ext>
                      </a:extLst>
                    </a:blip>
                    <a:stretch>
                      <a:fillRect/>
                    </a:stretch>
                  </pic:blipFill>
                  <pic:spPr>
                    <a:xfrm>
                      <a:off x="0" y="0"/>
                      <a:ext cx="5547360" cy="2918460"/>
                    </a:xfrm>
                    <a:prstGeom prst="rect">
                      <a:avLst/>
                    </a:prstGeom>
                  </pic:spPr>
                </pic:pic>
              </a:graphicData>
            </a:graphic>
          </wp:inline>
        </w:drawing>
      </w:r>
    </w:p>
    <w:p w:rsidR="00DC2D37" w:rsidRPr="00793591" w:rsidRDefault="007563FC" w:rsidP="00793591">
      <w:pPr>
        <w:spacing w:before="140" w:after="200" w:line="276" w:lineRule="auto"/>
        <w:jc w:val="center"/>
        <w:rPr>
          <w:rFonts w:eastAsia="Cambria" w:cs="Times New Roman"/>
          <w:i/>
          <w:iCs/>
        </w:rPr>
      </w:pPr>
      <w:r w:rsidRPr="00793591">
        <w:rPr>
          <w:rFonts w:eastAsia="Cambria" w:cs="Times New Roman"/>
          <w:i/>
          <w:iCs/>
        </w:rPr>
        <w:t>Figure</w:t>
      </w:r>
      <w:r w:rsidR="00210CAE" w:rsidRPr="00793591">
        <w:rPr>
          <w:rFonts w:eastAsia="Cambria" w:cs="Times New Roman"/>
          <w:i/>
          <w:iCs/>
        </w:rPr>
        <w:t xml:space="preserve">: </w:t>
      </w:r>
      <w:r w:rsidR="00896AD0" w:rsidRPr="00793591">
        <w:rPr>
          <w:rFonts w:eastAsia="Cambria" w:cs="Times New Roman"/>
          <w:i/>
          <w:iCs/>
        </w:rPr>
        <w:t xml:space="preserve">1 </w:t>
      </w:r>
      <w:r w:rsidR="00210CAE" w:rsidRPr="00793591">
        <w:rPr>
          <w:rFonts w:eastAsia="Cambria" w:cs="Times New Roman"/>
          <w:i/>
          <w:iCs/>
        </w:rPr>
        <w:t xml:space="preserve"> </w:t>
      </w:r>
      <w:r w:rsidR="00210CAE" w:rsidRPr="00793591">
        <w:rPr>
          <w:rFonts w:eastAsia="Cambria" w:cs="Times New Roman"/>
          <w:i/>
          <w:iCs/>
          <w:lang w:val="en-GB"/>
        </w:rPr>
        <w:t>Schematic of Rebound Hammer</w:t>
      </w:r>
    </w:p>
    <w:p w:rsidR="006E62A5" w:rsidRPr="00600D9C" w:rsidRDefault="00600D9C" w:rsidP="00600D9C">
      <w:pPr>
        <w:pStyle w:val="BodyText"/>
        <w:rPr>
          <w:sz w:val="24"/>
          <w:szCs w:val="24"/>
        </w:rPr>
      </w:pPr>
      <w:r w:rsidRPr="00600D9C">
        <w:rPr>
          <w:sz w:val="24"/>
          <w:szCs w:val="24"/>
          <w:lang w:val="en-GB"/>
        </w:rPr>
        <w:t>The average rebound number obtained, as indicated in table 2.2, can be used to predict the quality of concrete (b). As shown in table 2.2, very good quality concrete has an average rebound number greater than 40, good quality concrete has an average rebound number between 30-40, fair quality concrete has an average rebound number between 20-30, poor quality concrete has an average rebound number less than 20, and delaminated concrete has an average rebound number less than 20. (b).</w:t>
      </w:r>
    </w:p>
    <w:p w:rsidR="009A4D9C" w:rsidRDefault="009A4D9C" w:rsidP="004F7BC5">
      <w:pPr>
        <w:rPr>
          <w:rFonts w:cs="Times New Roman"/>
          <w:szCs w:val="24"/>
        </w:rPr>
      </w:pPr>
    </w:p>
    <w:p w:rsidR="006E62A5" w:rsidRDefault="006E62A5" w:rsidP="006E62A5">
      <w:pPr>
        <w:jc w:val="right"/>
        <w:rPr>
          <w:rFonts w:cs="Times New Roman"/>
          <w:szCs w:val="24"/>
        </w:rPr>
      </w:pPr>
    </w:p>
    <w:p w:rsidR="004F7BC5" w:rsidRPr="00551C45" w:rsidRDefault="00551C45" w:rsidP="00551C45">
      <w:pPr>
        <w:spacing w:after="200" w:line="276" w:lineRule="auto"/>
        <w:jc w:val="center"/>
        <w:rPr>
          <w:rFonts w:eastAsia="Cambria" w:cs="Times New Roman"/>
          <w:b/>
          <w:bCs/>
          <w:lang w:val="en-GB"/>
        </w:rPr>
      </w:pPr>
      <w:r>
        <w:rPr>
          <w:rFonts w:eastAsia="Cambria" w:cs="Times New Roman"/>
          <w:b/>
          <w:bCs/>
        </w:rPr>
        <w:t>Table</w:t>
      </w:r>
      <w:r w:rsidR="006F0357">
        <w:rPr>
          <w:rFonts w:eastAsia="Cambria" w:cs="Times New Roman"/>
          <w:b/>
          <w:bCs/>
        </w:rPr>
        <w:t>1:</w:t>
      </w:r>
      <w:r w:rsidR="00CD1AC4">
        <w:rPr>
          <w:rFonts w:eastAsia="Cambria" w:cs="Times New Roman"/>
          <w:b/>
          <w:bCs/>
        </w:rPr>
        <w:t xml:space="preserve"> </w:t>
      </w:r>
      <w:r w:rsidRPr="00BC7607">
        <w:rPr>
          <w:rFonts w:eastAsia="Cambria" w:cs="Times New Roman"/>
          <w:b/>
          <w:bCs/>
          <w:lang w:val="en-GB"/>
        </w:rPr>
        <w:t>Rebound Number and Concrete Quality</w:t>
      </w: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r>
        <w:rPr>
          <w:rFonts w:eastAsia="Cambria" w:cs="Times New Roman"/>
          <w:b/>
          <w:bCs/>
          <w:noProof/>
        </w:rPr>
        <w:drawing>
          <wp:anchor distT="0" distB="0" distL="114300" distR="114300" simplePos="0" relativeHeight="251663872" behindDoc="1" locked="0" layoutInCell="1" allowOverlap="1">
            <wp:simplePos x="0" y="0"/>
            <wp:positionH relativeFrom="margin">
              <wp:posOffset>232410</wp:posOffset>
            </wp:positionH>
            <wp:positionV relativeFrom="paragraph">
              <wp:posOffset>-235585</wp:posOffset>
            </wp:positionV>
            <wp:extent cx="4690110" cy="1623060"/>
            <wp:effectExtent l="19050" t="0" r="0" b="0"/>
            <wp:wrapNone/>
            <wp:docPr id="5" name="Picture 5" descr="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H2"/>
                    <pic:cNvPicPr>
                      <a:picLocks noChangeAspect="1" noChangeArrowheads="1"/>
                    </pic:cNvPicPr>
                  </pic:nvPicPr>
                  <pic:blipFill>
                    <a:blip r:embed="rId18"/>
                    <a:stretch>
                      <a:fillRect/>
                    </a:stretch>
                  </pic:blipFill>
                  <pic:spPr bwMode="auto">
                    <a:xfrm>
                      <a:off x="0" y="0"/>
                      <a:ext cx="4690110" cy="1623060"/>
                    </a:xfrm>
                    <a:prstGeom prst="rect">
                      <a:avLst/>
                    </a:prstGeom>
                    <a:noFill/>
                    <a:ln>
                      <a:noFill/>
                    </a:ln>
                  </pic:spPr>
                </pic:pic>
              </a:graphicData>
            </a:graphic>
          </wp:anchor>
        </w:drawing>
      </w: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p>
    <w:p w:rsidR="00CD4C01" w:rsidRDefault="00CD4C01" w:rsidP="00210CAE">
      <w:pPr>
        <w:spacing w:after="200" w:line="276" w:lineRule="auto"/>
        <w:jc w:val="center"/>
        <w:rPr>
          <w:rFonts w:eastAsia="Cambria" w:cs="Times New Roman"/>
          <w:b/>
          <w:bCs/>
        </w:rPr>
      </w:pPr>
    </w:p>
    <w:p w:rsidR="004F7BC5" w:rsidRDefault="004F7BC5" w:rsidP="004F7BC5">
      <w:pPr>
        <w:spacing w:line="360" w:lineRule="auto"/>
        <w:rPr>
          <w:rFonts w:eastAsia="Cambria" w:cs="Times New Roman"/>
          <w:b/>
          <w:bCs/>
          <w:szCs w:val="24"/>
        </w:rPr>
      </w:pPr>
      <w:r>
        <w:rPr>
          <w:rFonts w:eastAsia="Cambria" w:cs="Times New Roman"/>
          <w:b/>
          <w:bCs/>
          <w:szCs w:val="24"/>
        </w:rPr>
        <w:t>Procedure</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 xml:space="preserve">To achieve reliable findings, the rebound hammer must be tested against the testing anvil before beginning the test. Steel with a Brinell hardness of about 5000 N/mm2 should be </w:t>
      </w:r>
      <w:r w:rsidRPr="00CC4F90">
        <w:rPr>
          <w:rFonts w:eastAsia="Cambria" w:cs="Times New Roman"/>
          <w:szCs w:val="24"/>
          <w:lang w:val="en-GB"/>
        </w:rPr>
        <w:lastRenderedPageBreak/>
        <w:t>used as the testing anvil. The rebound hammer's supplier/manufacturer should specify the range of anvil readings that are appropriate for different types of rebound hammers.</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The best way to establish a link between concrete's compressive strength and its rebound number is to measure both qualities on concrete cubes at the same time. The concrete cube specimens are placed in a compression testing machine under a constant load, the rebound number is measured, and the compressive strength is calculated according to IS: 516- 1959. When the hammer's impact energy is around 2.2 Nm, the fixed load required is on the order of 7 N/mm2. When calibrating rebound hammers with higher impact energy, the load should be increased, and when calibrating rebound hammers with lower impact energy, the load should be dropped. To minimize the size effect on the test result of a full scale construction, the test specimens should be as large as possible.</w:t>
      </w:r>
      <w:r w:rsidRPr="00CC4F90">
        <w:t xml:space="preserve"> </w:t>
      </w:r>
      <w:r w:rsidRPr="00CC4F90">
        <w:rPr>
          <w:rFonts w:eastAsia="Cambria" w:cs="Times New Roman"/>
          <w:szCs w:val="24"/>
          <w:lang w:val="en-GB"/>
        </w:rPr>
        <w:t>For calibrating rebound hammers with lower impact energy (2.2 Nm), 150 mm cube specimens are ideal, however test cubes with higher impact energy, such as 30 Nm, should not be smaller than 300 mm.</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If the specimens have been wet cured, they should be taken from the wet storage and stored in the laboratory environment for at least 24 hours before testing. It is important to establish a correlation between the strength of wet tested cubes and the strength of dry tested cubes on which rebound readings are taken in order to get a correlation between rebound numbers and strength of wet cured and wet tested cubes. It is not advisable to make a direct association between the rebound numbers on wet cubes and the strength of wet cubes. Only the cube's vertical faces as cast should be tested. When employing the rebound hammers, at least nine readings should be taken on each of the two vertical faces available in the compression testing equipment. The places of impact on the specimen must not be closer than 20 mm to an edge a</w:t>
      </w:r>
      <w:r>
        <w:rPr>
          <w:rFonts w:eastAsia="Cambria" w:cs="Times New Roman"/>
          <w:szCs w:val="24"/>
          <w:lang w:val="en-GB"/>
        </w:rPr>
        <w:t>nd must be at least 20 mm apart</w:t>
      </w:r>
      <w:r w:rsidR="004F7BC5" w:rsidRPr="004F7BC5">
        <w:rPr>
          <w:rFonts w:eastAsia="Cambria" w:cs="Times New Roman"/>
          <w:szCs w:val="24"/>
          <w:lang w:val="en-GB"/>
        </w:rPr>
        <w:t xml:space="preserve">. </w:t>
      </w:r>
      <w:r w:rsidRPr="00CC4F90">
        <w:rPr>
          <w:rFonts w:eastAsia="Cambria" w:cs="Times New Roman"/>
          <w:szCs w:val="24"/>
          <w:lang w:val="en-GB"/>
        </w:rPr>
        <w:t>The same points should not be impacted twice.</w:t>
      </w:r>
    </w:p>
    <w:p w:rsidR="004F7BC5" w:rsidRDefault="00952C85" w:rsidP="00CD4C01">
      <w:pPr>
        <w:spacing w:line="360" w:lineRule="auto"/>
        <w:ind w:left="518" w:hanging="518"/>
        <w:rPr>
          <w:rFonts w:eastAsia="Cambria" w:cs="Times New Roman"/>
          <w:szCs w:val="24"/>
          <w:lang w:val="en-GB"/>
        </w:rPr>
      </w:pPr>
      <w:r>
        <w:rPr>
          <w:rFonts w:eastAsia="Cambria" w:cs="Times New Roman"/>
          <w:szCs w:val="24"/>
          <w:lang w:val="en-GB"/>
        </w:rPr>
        <w:t>1.</w:t>
      </w:r>
      <w:r w:rsidRPr="004F7BC5">
        <w:rPr>
          <w:rFonts w:eastAsia="Cambria" w:cs="Times New Roman"/>
          <w:szCs w:val="24"/>
          <w:lang w:val="en-GB"/>
        </w:rPr>
        <w:t xml:space="preserve"> </w:t>
      </w:r>
      <w:r w:rsidR="00CD4C01">
        <w:rPr>
          <w:rFonts w:eastAsia="Cambria" w:cs="Times New Roman"/>
          <w:szCs w:val="24"/>
          <w:lang w:val="en-GB"/>
        </w:rPr>
        <w:tab/>
      </w:r>
      <w:r w:rsidRPr="004F7BC5">
        <w:rPr>
          <w:rFonts w:eastAsia="Cambria" w:cs="Times New Roman"/>
          <w:szCs w:val="24"/>
          <w:lang w:val="en-GB"/>
        </w:rPr>
        <w:t>For</w:t>
      </w:r>
      <w:r w:rsidR="004F7BC5" w:rsidRPr="004F7BC5">
        <w:rPr>
          <w:rFonts w:eastAsia="Cambria" w:cs="Times New Roman"/>
          <w:szCs w:val="24"/>
          <w:lang w:val="en-GB"/>
        </w:rPr>
        <w:t xml:space="preserve"> testing, smooth, clean and dry surface is to be selected. If loosely adhering scale is present, this should be rubbed of with a grinding wheel or stone. Rough surfaces resulting from incomplete compaction, loss of grout, spalled or tooled surfaces do not give reliable results and should be avoided.</w:t>
      </w:r>
    </w:p>
    <w:p w:rsidR="004F7BC5" w:rsidRDefault="004F7BC5" w:rsidP="00CD4C01">
      <w:pPr>
        <w:spacing w:line="360" w:lineRule="auto"/>
        <w:ind w:left="518" w:hanging="518"/>
        <w:rPr>
          <w:rFonts w:eastAsia="Cambria" w:cs="Times New Roman"/>
          <w:szCs w:val="24"/>
          <w:lang w:val="en-GB"/>
        </w:rPr>
      </w:pPr>
      <w:r w:rsidRPr="004F7BC5">
        <w:rPr>
          <w:rFonts w:eastAsia="Cambria" w:cs="Times New Roman"/>
          <w:szCs w:val="24"/>
          <w:lang w:val="en-GB"/>
        </w:rPr>
        <w:t xml:space="preserve"> 2. </w:t>
      </w:r>
      <w:r w:rsidR="00CD4C01">
        <w:rPr>
          <w:rFonts w:eastAsia="Cambria" w:cs="Times New Roman"/>
          <w:szCs w:val="24"/>
          <w:lang w:val="en-GB"/>
        </w:rPr>
        <w:tab/>
      </w:r>
      <w:r w:rsidRPr="004F7BC5">
        <w:rPr>
          <w:rFonts w:eastAsia="Cambria" w:cs="Times New Roman"/>
          <w:szCs w:val="24"/>
          <w:lang w:val="en-GB"/>
        </w:rPr>
        <w:t xml:space="preserve">The point of impact should be at least 20 mm away from any edge or shape discontinuity. </w:t>
      </w:r>
    </w:p>
    <w:p w:rsidR="004F7BC5" w:rsidRDefault="004F7BC5" w:rsidP="00CD4C01">
      <w:pPr>
        <w:spacing w:line="360" w:lineRule="auto"/>
        <w:ind w:left="518" w:hanging="518"/>
        <w:rPr>
          <w:rFonts w:eastAsia="Cambria" w:cs="Times New Roman"/>
          <w:szCs w:val="24"/>
          <w:lang w:val="en-GB"/>
        </w:rPr>
      </w:pPr>
      <w:r w:rsidRPr="004F7BC5">
        <w:rPr>
          <w:rFonts w:eastAsia="Cambria" w:cs="Times New Roman"/>
          <w:szCs w:val="24"/>
          <w:lang w:val="en-GB"/>
        </w:rPr>
        <w:t xml:space="preserve">3. </w:t>
      </w:r>
      <w:r w:rsidR="00CD4C01">
        <w:rPr>
          <w:rFonts w:eastAsia="Cambria" w:cs="Times New Roman"/>
          <w:szCs w:val="24"/>
          <w:lang w:val="en-GB"/>
        </w:rPr>
        <w:tab/>
      </w:r>
      <w:r w:rsidRPr="004F7BC5">
        <w:rPr>
          <w:rFonts w:eastAsia="Cambria" w:cs="Times New Roman"/>
          <w:szCs w:val="24"/>
          <w:lang w:val="en-GB"/>
        </w:rPr>
        <w:t xml:space="preserve">For taking a measurement, the rebound hammer should be held at right angles to the surface of the concrete member. The test can thus be conducted horizontally on vertical surfaces or vertically upwards or downwards on horizontal surfaces. If the </w:t>
      </w:r>
      <w:r w:rsidRPr="004F7BC5">
        <w:rPr>
          <w:rFonts w:eastAsia="Cambria" w:cs="Times New Roman"/>
          <w:szCs w:val="24"/>
          <w:lang w:val="en-GB"/>
        </w:rPr>
        <w:lastRenderedPageBreak/>
        <w:t>situation demands, the rebound hammer can be held at intermediate angles also, but in each case, the rebound number will be different for the same concrete.</w:t>
      </w:r>
    </w:p>
    <w:p w:rsidR="004F7BC5" w:rsidRPr="004F7BC5" w:rsidRDefault="004F7BC5" w:rsidP="00CD4C01">
      <w:pPr>
        <w:spacing w:line="360" w:lineRule="auto"/>
        <w:ind w:left="518" w:hanging="518"/>
        <w:rPr>
          <w:rFonts w:eastAsia="Cambria" w:cs="Times New Roman"/>
          <w:szCs w:val="24"/>
        </w:rPr>
      </w:pPr>
      <w:r w:rsidRPr="004F7BC5">
        <w:rPr>
          <w:rFonts w:eastAsia="Cambria" w:cs="Times New Roman"/>
          <w:szCs w:val="24"/>
          <w:lang w:val="en-GB"/>
        </w:rPr>
        <w:t xml:space="preserve"> 4. </w:t>
      </w:r>
      <w:r w:rsidR="00CD4C01">
        <w:rPr>
          <w:rFonts w:eastAsia="Cambria" w:cs="Times New Roman"/>
          <w:szCs w:val="24"/>
          <w:lang w:val="en-GB"/>
        </w:rPr>
        <w:tab/>
      </w:r>
      <w:r w:rsidRPr="004F7BC5">
        <w:rPr>
          <w:rFonts w:eastAsia="Cambria" w:cs="Times New Roman"/>
          <w:szCs w:val="24"/>
          <w:lang w:val="en-GB"/>
        </w:rPr>
        <w:t>Rebound hammer test is conducted around all the points of observation on all accessible faces of the structural element. Concrete surfaces are thoroughly cleaned before taking any measurement. Around each point of observation, six readings of rebound indices are taken and average of these readings after deleting outliers as per IS: 8900-1978 becomes the rebound index for the point of observation</w:t>
      </w:r>
      <w:r>
        <w:rPr>
          <w:rFonts w:eastAsia="Cambria" w:cs="Times New Roman"/>
          <w:szCs w:val="24"/>
          <w:lang w:val="en-GB"/>
        </w:rPr>
        <w:t>.</w:t>
      </w:r>
    </w:p>
    <w:p w:rsidR="00210CAE" w:rsidRDefault="009A2DBC" w:rsidP="009A2DBC">
      <w:pPr>
        <w:spacing w:after="200" w:line="276" w:lineRule="auto"/>
        <w:jc w:val="left"/>
        <w:rPr>
          <w:rFonts w:eastAsia="Cambria" w:cs="Times New Roman"/>
          <w:b/>
          <w:bCs/>
          <w:lang w:val="en-GB"/>
        </w:rPr>
      </w:pPr>
      <w:r w:rsidRPr="009A2DBC">
        <w:rPr>
          <w:rFonts w:eastAsia="Cambria" w:cs="Times New Roman"/>
          <w:b/>
          <w:bCs/>
          <w:lang w:val="en-GB"/>
        </w:rPr>
        <w:t>Influence of Test Conditions</w:t>
      </w:r>
    </w:p>
    <w:p w:rsidR="009A2DBC" w:rsidRDefault="009A2DBC" w:rsidP="009A2DBC">
      <w:pPr>
        <w:spacing w:after="200" w:line="276" w:lineRule="auto"/>
        <w:jc w:val="left"/>
        <w:rPr>
          <w:rFonts w:eastAsia="Cambria" w:cs="Times New Roman"/>
          <w:b/>
          <w:bCs/>
          <w:lang w:val="en-GB"/>
        </w:rPr>
      </w:pPr>
      <w:r>
        <w:t>The rebound numbers are influenced by a number of factors like types of cement and aggregate, surface condition and moisture content, age of concrete and extent of carbonation of concrete.</w:t>
      </w:r>
    </w:p>
    <w:p w:rsidR="009A2DBC" w:rsidRPr="009A2DBC" w:rsidRDefault="009A2DBC" w:rsidP="00CD4C01">
      <w:pPr>
        <w:spacing w:after="200" w:line="276" w:lineRule="auto"/>
        <w:ind w:left="490" w:hanging="490"/>
        <w:jc w:val="left"/>
      </w:pPr>
      <w:r w:rsidRPr="009A2DBC">
        <w:rPr>
          <w:rFonts w:eastAsia="Cambria" w:cs="Times New Roman"/>
          <w:lang w:val="en-GB"/>
        </w:rPr>
        <w:t>1.</w:t>
      </w:r>
      <w:r w:rsidRPr="009A2DBC">
        <w:t xml:space="preserve"> </w:t>
      </w:r>
      <w:r w:rsidR="00CD4C01">
        <w:tab/>
      </w:r>
      <w:r w:rsidRPr="009A2DBC">
        <w:t>Influence of Type of Cement</w:t>
      </w:r>
    </w:p>
    <w:p w:rsidR="009A2DBC" w:rsidRPr="009A2DBC" w:rsidRDefault="009A2DBC" w:rsidP="00CD4C01">
      <w:pPr>
        <w:spacing w:after="200" w:line="276" w:lineRule="auto"/>
        <w:ind w:left="490" w:hanging="490"/>
        <w:jc w:val="left"/>
      </w:pPr>
      <w:r w:rsidRPr="009A2DBC">
        <w:t xml:space="preserve">2. </w:t>
      </w:r>
      <w:r w:rsidR="00CD4C01">
        <w:tab/>
      </w:r>
      <w:r w:rsidRPr="009A2DBC">
        <w:t>Influence of Type of Aggregate</w:t>
      </w:r>
    </w:p>
    <w:p w:rsidR="009A2DBC" w:rsidRPr="009A2DBC" w:rsidRDefault="009A2DBC" w:rsidP="00CD4C01">
      <w:pPr>
        <w:spacing w:after="200" w:line="276" w:lineRule="auto"/>
        <w:ind w:left="490" w:hanging="490"/>
        <w:jc w:val="left"/>
      </w:pPr>
      <w:r w:rsidRPr="009A2DBC">
        <w:t xml:space="preserve">3. </w:t>
      </w:r>
      <w:r w:rsidR="00CD4C01">
        <w:tab/>
      </w:r>
      <w:r w:rsidRPr="009A2DBC">
        <w:t>Influence of Surface Condition and Moisture Content of Concrete</w:t>
      </w:r>
    </w:p>
    <w:p w:rsidR="009A2DBC" w:rsidRPr="009A2DBC" w:rsidRDefault="009A2DBC" w:rsidP="00CD4C01">
      <w:pPr>
        <w:spacing w:after="200" w:line="276" w:lineRule="auto"/>
        <w:ind w:left="490" w:hanging="490"/>
        <w:jc w:val="left"/>
      </w:pPr>
      <w:r w:rsidRPr="009A2DBC">
        <w:t xml:space="preserve">4. </w:t>
      </w:r>
      <w:r w:rsidR="00CD4C01">
        <w:tab/>
      </w:r>
      <w:r w:rsidRPr="009A2DBC">
        <w:t>Influence of Curing and Age of Concrete</w:t>
      </w:r>
    </w:p>
    <w:p w:rsidR="009A2DBC" w:rsidRDefault="009A2DBC" w:rsidP="00CD4C01">
      <w:pPr>
        <w:spacing w:after="200" w:line="276" w:lineRule="auto"/>
        <w:ind w:left="490" w:hanging="490"/>
        <w:jc w:val="left"/>
      </w:pPr>
      <w:r>
        <w:t>5.</w:t>
      </w:r>
      <w:r w:rsidR="002B16FE">
        <w:t xml:space="preserve"> </w:t>
      </w:r>
      <w:r w:rsidR="00CD4C01">
        <w:tab/>
      </w:r>
      <w:r>
        <w:t>Influence of Carbonation of Concrete Surface</w:t>
      </w:r>
    </w:p>
    <w:p w:rsidR="006E62A5" w:rsidRPr="00595367" w:rsidRDefault="006E62A5" w:rsidP="002875F2">
      <w:pPr>
        <w:pStyle w:val="Heading2"/>
        <w:ind w:left="576" w:hanging="576"/>
        <w:rPr>
          <w:rFonts w:eastAsia="Cambria"/>
        </w:rPr>
      </w:pPr>
      <w:bookmarkStart w:id="13" w:name="_Toc84280013"/>
      <w:r w:rsidRPr="00595367">
        <w:rPr>
          <w:rFonts w:eastAsia="Cambria"/>
        </w:rPr>
        <w:t xml:space="preserve">2.3 </w:t>
      </w:r>
      <w:r w:rsidR="002875F2">
        <w:rPr>
          <w:rFonts w:eastAsia="Cambria"/>
        </w:rPr>
        <w:t>U</w:t>
      </w:r>
      <w:r w:rsidR="002875F2" w:rsidRPr="00595367">
        <w:rPr>
          <w:rFonts w:eastAsia="Cambria"/>
        </w:rPr>
        <w:t>ltra sonic pulse velocity:</w:t>
      </w:r>
      <w:bookmarkEnd w:id="13"/>
    </w:p>
    <w:p w:rsidR="00CC4F90" w:rsidRDefault="00CC4F90" w:rsidP="006E62A5">
      <w:pPr>
        <w:spacing w:line="360" w:lineRule="auto"/>
        <w:rPr>
          <w:rFonts w:eastAsia="Cambria" w:cs="Times New Roman"/>
          <w:lang w:val="en-GB"/>
        </w:rPr>
      </w:pPr>
      <w:r w:rsidRPr="00CC4F90">
        <w:rPr>
          <w:rFonts w:eastAsia="Cambria" w:cs="Times New Roman"/>
          <w:lang w:val="en-GB"/>
        </w:rPr>
        <w:t>An electroacoustical transducer generates the ultrasonic pulse. When a transducer induces a pulse into concrete, it is reflected several times at the boundaries of the distinct material phases within the concrete. Longitudinal (compressional), shear (transverse), and surface (Rayleigh) waves are all part of a complex system of stress waves. The commencement of the longitudinal waves, which are the fastest, is detected by the receiving transducer.</w:t>
      </w:r>
    </w:p>
    <w:p w:rsidR="00A04CA5" w:rsidRPr="00A04CA5" w:rsidRDefault="00A04CA5" w:rsidP="00A04CA5">
      <w:pPr>
        <w:spacing w:line="360" w:lineRule="auto"/>
        <w:rPr>
          <w:rFonts w:eastAsia="Cambria" w:cs="Times New Roman"/>
          <w:lang w:val="en-GB"/>
        </w:rPr>
      </w:pPr>
      <w:r w:rsidRPr="00A04CA5">
        <w:rPr>
          <w:rFonts w:eastAsia="Cambria" w:cs="Times New Roman"/>
          <w:lang w:val="en-GB"/>
        </w:rPr>
        <w:t>The pulse velocity method is a handy methodology for evaluating structural concrete since the velocity of the pulses is almost independent of the geometry of the material through which they pass and solely depends on its elastic characteristics.</w:t>
      </w:r>
    </w:p>
    <w:p w:rsidR="00A04CA5" w:rsidRPr="00A04CA5" w:rsidRDefault="00A04CA5" w:rsidP="00A04CA5">
      <w:pPr>
        <w:spacing w:line="360" w:lineRule="auto"/>
        <w:rPr>
          <w:rFonts w:eastAsia="Cambria" w:cs="Times New Roman"/>
          <w:lang w:val="en-GB"/>
        </w:rPr>
      </w:pPr>
    </w:p>
    <w:p w:rsidR="00A04CA5" w:rsidRDefault="00A04CA5" w:rsidP="00A04CA5">
      <w:pPr>
        <w:spacing w:line="360" w:lineRule="auto"/>
        <w:rPr>
          <w:rFonts w:eastAsia="Cambria" w:cs="Times New Roman"/>
          <w:lang w:val="en-GB"/>
        </w:rPr>
      </w:pPr>
      <w:r w:rsidRPr="00A04CA5">
        <w:rPr>
          <w:rFonts w:eastAsia="Cambria" w:cs="Times New Roman"/>
          <w:lang w:val="en-GB"/>
        </w:rPr>
        <w:t xml:space="preserve">The essential idea for determining concrete quality is that when the density, homogeneity, and consistency of the concrete are good, higher velocities can be achieved. Lower velocities are obtained when the quality is poor. If there is a crack, void, or fault in the concrete that prevents the pulses from being transmitted, the pulse power is reduced and the pulses pass around the discontinuity, lengthening the path. As a result, lower velocities are achieved. The exact pulse velocity obtained is mostly determined by the concrete </w:t>
      </w:r>
      <w:r w:rsidRPr="00A04CA5">
        <w:rPr>
          <w:rFonts w:eastAsia="Cambria" w:cs="Times New Roman"/>
          <w:lang w:val="en-GB"/>
        </w:rPr>
        <w:lastRenderedPageBreak/>
        <w:t>components and mix quantities. The puise velocity is also influenced by the aggregate density and modulus of elasticity.</w:t>
      </w:r>
    </w:p>
    <w:p w:rsidR="00A04CA5" w:rsidRPr="00A04CA5" w:rsidRDefault="00A04CA5" w:rsidP="00A04CA5">
      <w:pPr>
        <w:spacing w:line="360" w:lineRule="auto"/>
        <w:rPr>
          <w:rFonts w:eastAsia="Cambria" w:cs="Times New Roman"/>
          <w:szCs w:val="24"/>
        </w:rPr>
      </w:pPr>
      <w:r w:rsidRPr="00A04CA5">
        <w:rPr>
          <w:rFonts w:eastAsia="Cambria" w:cs="Times New Roman"/>
          <w:szCs w:val="24"/>
        </w:rPr>
        <w:t>A wave propagation test is what UPV testing is. It emits electro acoustic pulses from one side through the concrete medium, receives the signal from the other side, and measures the transit time. The transmitting and receiving points' path lengths are measured, and the pulse velocity is determined by dividing the path length by the transit time.</w:t>
      </w:r>
    </w:p>
    <w:p w:rsidR="00A04CA5" w:rsidRPr="00A04CA5" w:rsidRDefault="00A04CA5" w:rsidP="00A04CA5">
      <w:pPr>
        <w:spacing w:line="360" w:lineRule="auto"/>
        <w:rPr>
          <w:rFonts w:eastAsia="Cambria" w:cs="Times New Roman"/>
          <w:szCs w:val="24"/>
        </w:rPr>
      </w:pPr>
    </w:p>
    <w:p w:rsidR="000660D0" w:rsidRDefault="00A04CA5" w:rsidP="00A04CA5">
      <w:pPr>
        <w:spacing w:line="360" w:lineRule="auto"/>
        <w:rPr>
          <w:rFonts w:eastAsia="Cambria" w:cs="Times New Roman"/>
          <w:szCs w:val="24"/>
        </w:rPr>
      </w:pPr>
      <w:r w:rsidRPr="00A04CA5">
        <w:rPr>
          <w:rFonts w:eastAsia="Cambria" w:cs="Times New Roman"/>
          <w:szCs w:val="24"/>
        </w:rPr>
        <w:t>The characteristics of concrete, which define its elastic stiffness and mechanical strength, influence pulse velocity. If the concrete under test has low compaction, voids, or damaged material, the pulse velocity will be reduced. As the concrete ages, deteriorates, or changes over time, the pulse velocity increases or decreases. This technology is regarded as a valuable and trustworthy non-destructive means of inspecting the interior of concrete.</w:t>
      </w:r>
    </w:p>
    <w:p w:rsidR="006E62A5" w:rsidRPr="00595367" w:rsidRDefault="006E62A5" w:rsidP="006E62A5">
      <w:pPr>
        <w:spacing w:line="360" w:lineRule="auto"/>
        <w:rPr>
          <w:rFonts w:eastAsia="Symbol" w:cs="Times New Roman"/>
          <w:szCs w:val="24"/>
        </w:rPr>
      </w:pPr>
      <w:r w:rsidRPr="00595367">
        <w:rPr>
          <w:rFonts w:eastAsia="Cambria" w:cs="Times New Roman"/>
          <w:szCs w:val="24"/>
        </w:rPr>
        <w:t>The homogeneity of the concrete</w:t>
      </w:r>
    </w:p>
    <w:p w:rsidR="006E62A5" w:rsidRPr="00595367" w:rsidRDefault="006E62A5" w:rsidP="006E62A5">
      <w:pPr>
        <w:numPr>
          <w:ilvl w:val="0"/>
          <w:numId w:val="9"/>
        </w:numPr>
        <w:spacing w:line="360" w:lineRule="auto"/>
        <w:rPr>
          <w:rFonts w:eastAsia="Symbol" w:cs="Times New Roman"/>
          <w:szCs w:val="24"/>
        </w:rPr>
      </w:pPr>
      <w:r w:rsidRPr="00595367">
        <w:rPr>
          <w:rFonts w:eastAsia="Cambria" w:cs="Times New Roman"/>
          <w:szCs w:val="24"/>
        </w:rPr>
        <w:t>The presence of cracks, voids and other imperfections</w:t>
      </w:r>
    </w:p>
    <w:p w:rsidR="006E62A5" w:rsidRPr="00595367" w:rsidRDefault="006E62A5" w:rsidP="006E62A5">
      <w:pPr>
        <w:numPr>
          <w:ilvl w:val="0"/>
          <w:numId w:val="9"/>
        </w:numPr>
        <w:spacing w:line="360" w:lineRule="auto"/>
        <w:rPr>
          <w:rFonts w:eastAsia="Symbol" w:cs="Times New Roman"/>
          <w:szCs w:val="24"/>
        </w:rPr>
      </w:pPr>
      <w:r w:rsidRPr="00595367">
        <w:rPr>
          <w:rFonts w:eastAsia="Cambria" w:cs="Times New Roman"/>
          <w:szCs w:val="24"/>
        </w:rPr>
        <w:t>Changes in the structure of the concrete which occur with time</w:t>
      </w:r>
    </w:p>
    <w:p w:rsidR="006E62A5" w:rsidRPr="00A73CB9" w:rsidRDefault="006E62A5" w:rsidP="006E62A5">
      <w:pPr>
        <w:numPr>
          <w:ilvl w:val="0"/>
          <w:numId w:val="9"/>
        </w:numPr>
        <w:spacing w:line="360" w:lineRule="auto"/>
        <w:rPr>
          <w:rFonts w:eastAsia="Symbol" w:cs="Times New Roman"/>
          <w:szCs w:val="24"/>
        </w:rPr>
      </w:pPr>
      <w:r w:rsidRPr="00595367">
        <w:rPr>
          <w:rFonts w:eastAsia="Cambria" w:cs="Times New Roman"/>
          <w:szCs w:val="24"/>
        </w:rPr>
        <w:t>Quality of one element of concrete in relation to another</w:t>
      </w:r>
    </w:p>
    <w:p w:rsidR="00A73CB9" w:rsidRDefault="00A73CB9" w:rsidP="00A32029">
      <w:pPr>
        <w:pStyle w:val="ListParagraph"/>
        <w:jc w:val="center"/>
        <w:rPr>
          <w:rFonts w:eastAsia="Cambria"/>
        </w:rPr>
      </w:pPr>
      <w:r>
        <w:rPr>
          <w:rFonts w:eastAsia="Cambria"/>
          <w:noProof/>
          <w:lang w:val="en-US" w:eastAsia="en-US" w:bidi="ne-NP"/>
        </w:rPr>
        <w:drawing>
          <wp:inline distT="0" distB="0" distL="0" distR="0">
            <wp:extent cx="4078109" cy="1897380"/>
            <wp:effectExtent l="19050" t="0" r="0" b="0"/>
            <wp:docPr id="2" name="Picture 1"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9"/>
                    <a:stretch>
                      <a:fillRect/>
                    </a:stretch>
                  </pic:blipFill>
                  <pic:spPr>
                    <a:xfrm>
                      <a:off x="0" y="0"/>
                      <a:ext cx="4080467" cy="1898477"/>
                    </a:xfrm>
                    <a:prstGeom prst="rect">
                      <a:avLst/>
                    </a:prstGeom>
                  </pic:spPr>
                </pic:pic>
              </a:graphicData>
            </a:graphic>
          </wp:inline>
        </w:drawing>
      </w:r>
    </w:p>
    <w:p w:rsidR="00A73CB9"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w:t>
      </w:r>
      <w:r w:rsidR="00793591" w:rsidRPr="00793591">
        <w:rPr>
          <w:rFonts w:eastAsia="Cambria" w:cs="Times New Roman"/>
          <w:i/>
          <w:iCs/>
        </w:rPr>
        <w:t>2:</w:t>
      </w:r>
      <w:r w:rsidRPr="00793591">
        <w:rPr>
          <w:rFonts w:eastAsia="Cambria" w:cs="Times New Roman"/>
          <w:i/>
          <w:iCs/>
        </w:rPr>
        <w:t xml:space="preserve"> </w:t>
      </w:r>
      <w:r w:rsidR="00A73CB9" w:rsidRPr="00793591">
        <w:rPr>
          <w:rFonts w:eastAsia="Cambria" w:cs="Times New Roman"/>
          <w:i/>
          <w:iCs/>
        </w:rPr>
        <w:t xml:space="preserve"> Pulse velocity devices.</w:t>
      </w:r>
    </w:p>
    <w:p w:rsidR="00BB6E78" w:rsidRPr="00BB6E78" w:rsidRDefault="00BB6E78" w:rsidP="00BB6E78">
      <w:pPr>
        <w:spacing w:line="360" w:lineRule="auto"/>
        <w:rPr>
          <w:rFonts w:eastAsia="Cambria" w:cs="Times New Roman"/>
          <w:b/>
          <w:bCs/>
          <w:szCs w:val="24"/>
        </w:rPr>
      </w:pPr>
      <w:r w:rsidRPr="00BB6E78">
        <w:rPr>
          <w:rFonts w:eastAsia="Cambria" w:cs="Times New Roman"/>
          <w:b/>
          <w:bCs/>
          <w:szCs w:val="24"/>
        </w:rPr>
        <w:t>Applications</w:t>
      </w:r>
      <w:r>
        <w:rPr>
          <w:rFonts w:eastAsia="Cambria" w:cs="Times New Roman"/>
          <w:b/>
          <w:bCs/>
          <w:szCs w:val="24"/>
        </w:rPr>
        <w:t>:</w:t>
      </w:r>
    </w:p>
    <w:p w:rsidR="00BB6E78" w:rsidRDefault="00BB6E78" w:rsidP="00BB6E78">
      <w:pPr>
        <w:spacing w:line="360" w:lineRule="auto"/>
        <w:rPr>
          <w:rFonts w:eastAsia="Cambria" w:cs="Times New Roman"/>
          <w:szCs w:val="24"/>
        </w:rPr>
      </w:pPr>
      <w:r w:rsidRPr="00BB6E78">
        <w:rPr>
          <w:rFonts w:eastAsia="Cambria" w:cs="Times New Roman"/>
          <w:szCs w:val="24"/>
        </w:rPr>
        <w:t>- Determination of the uniformity of concrete in and between members.</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 Measurement of changes occurring with time in the properties of concrete. </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Correlation of pulse velocity and strength as a measure of concrete quality. </w:t>
      </w:r>
    </w:p>
    <w:p w:rsidR="00BB6E78" w:rsidRDefault="00BB6E78" w:rsidP="00BB6E78">
      <w:pPr>
        <w:spacing w:line="360" w:lineRule="auto"/>
        <w:rPr>
          <w:rFonts w:eastAsia="Cambria" w:cs="Times New Roman"/>
          <w:szCs w:val="24"/>
        </w:rPr>
      </w:pPr>
      <w:r w:rsidRPr="00BB6E78">
        <w:rPr>
          <w:rFonts w:eastAsia="Cambria" w:cs="Times New Roman"/>
          <w:szCs w:val="24"/>
        </w:rPr>
        <w:t>- Determination of the modulus of elasticity and dynamic Poisson's ratio of the concrete.</w:t>
      </w:r>
    </w:p>
    <w:p w:rsidR="000660D0" w:rsidRPr="00793591" w:rsidRDefault="000660D0" w:rsidP="000660D0">
      <w:pPr>
        <w:spacing w:line="360" w:lineRule="auto"/>
        <w:jc w:val="left"/>
        <w:rPr>
          <w:rFonts w:eastAsia="Cambria" w:cs="Times New Roman"/>
          <w:szCs w:val="24"/>
          <w:lang w:val="en-GB"/>
        </w:rPr>
      </w:pPr>
    </w:p>
    <w:p w:rsidR="000660D0" w:rsidRDefault="000660D0" w:rsidP="000660D0">
      <w:pPr>
        <w:spacing w:line="360" w:lineRule="auto"/>
        <w:jc w:val="left"/>
        <w:rPr>
          <w:rFonts w:eastAsia="Cambria" w:cs="Times New Roman"/>
          <w:szCs w:val="24"/>
        </w:rPr>
      </w:pPr>
      <w:r w:rsidRPr="00793591">
        <w:rPr>
          <w:rFonts w:eastAsia="Cambria" w:cs="Times New Roman"/>
          <w:szCs w:val="24"/>
          <w:lang w:val="en-GB"/>
        </w:rPr>
        <w:t>The apparatus for ultrasonic pulse velocity measurement shall consist of the following:</w:t>
      </w:r>
      <w:r w:rsidRPr="00793591">
        <w:rPr>
          <w:rFonts w:eastAsia="Cambria" w:cs="Times New Roman"/>
          <w:szCs w:val="24"/>
          <w:lang w:val="en-GB"/>
        </w:rPr>
        <w:br/>
      </w:r>
      <w:r w:rsidRPr="000660D0">
        <w:rPr>
          <w:rFonts w:eastAsia="Cambria" w:cs="Times New Roman"/>
          <w:szCs w:val="24"/>
          <w:lang w:val="en-GB"/>
        </w:rPr>
        <w:t xml:space="preserve">a) </w:t>
      </w:r>
      <w:r w:rsidR="00793591">
        <w:rPr>
          <w:rFonts w:eastAsia="Cambria" w:cs="Times New Roman"/>
          <w:szCs w:val="24"/>
          <w:lang w:val="en-GB"/>
        </w:rPr>
        <w:tab/>
      </w:r>
      <w:r w:rsidRPr="000660D0">
        <w:rPr>
          <w:rFonts w:eastAsia="Cambria" w:cs="Times New Roman"/>
          <w:szCs w:val="24"/>
          <w:lang w:val="en-GB"/>
        </w:rPr>
        <w:t>Electrical pulse generator,</w:t>
      </w:r>
      <w:r w:rsidRPr="000660D0">
        <w:rPr>
          <w:rFonts w:eastAsia="Cambria" w:cs="Times New Roman"/>
          <w:szCs w:val="24"/>
          <w:lang w:val="en-GB"/>
        </w:rPr>
        <w:br/>
      </w:r>
      <w:r w:rsidRPr="000660D0">
        <w:rPr>
          <w:rFonts w:eastAsia="Cambria" w:cs="Times New Roman"/>
          <w:szCs w:val="24"/>
          <w:lang w:val="en-GB"/>
        </w:rPr>
        <w:lastRenderedPageBreak/>
        <w:t>b) Transducer - one pair,</w:t>
      </w:r>
      <w:r w:rsidRPr="000660D0">
        <w:rPr>
          <w:rFonts w:eastAsia="Cambria" w:cs="Times New Roman"/>
          <w:szCs w:val="24"/>
          <w:lang w:val="en-GB"/>
        </w:rPr>
        <w:br/>
        <w:t>c) Amplifier, and</w:t>
      </w:r>
      <w:r w:rsidRPr="000660D0">
        <w:rPr>
          <w:rFonts w:eastAsia="Cambria" w:cs="Times New Roman"/>
          <w:szCs w:val="24"/>
          <w:lang w:val="en-GB"/>
        </w:rPr>
        <w:br/>
        <w:t>d) Electronic timing device</w:t>
      </w:r>
    </w:p>
    <w:p w:rsidR="00AC1D15" w:rsidRPr="00952C85" w:rsidRDefault="00952C85" w:rsidP="00BB6E78">
      <w:pPr>
        <w:spacing w:line="360" w:lineRule="auto"/>
        <w:rPr>
          <w:rFonts w:eastAsia="Cambria" w:cs="Times New Roman"/>
          <w:b/>
          <w:bCs/>
          <w:szCs w:val="24"/>
        </w:rPr>
      </w:pPr>
      <w:r w:rsidRPr="00952C85">
        <w:rPr>
          <w:rFonts w:eastAsia="Cambria" w:cs="Times New Roman"/>
          <w:b/>
          <w:bCs/>
          <w:szCs w:val="24"/>
        </w:rPr>
        <w:t>Procedure</w:t>
      </w:r>
    </w:p>
    <w:p w:rsidR="00A04CA5" w:rsidRDefault="00952C85" w:rsidP="00AA7105">
      <w:pPr>
        <w:spacing w:line="360" w:lineRule="auto"/>
        <w:ind w:left="567" w:hanging="567"/>
      </w:pPr>
      <w:r>
        <w:t xml:space="preserve">1. </w:t>
      </w:r>
      <w:r w:rsidR="00AA7105">
        <w:tab/>
      </w:r>
      <w:r w:rsidR="00A04CA5" w:rsidRPr="00A04CA5">
        <w:t>The transducer, which is retained in contact with one surface of the concrete member under test, generates the ultrasonic pulse in this test procedure. The pulse of vibrations is transformed into an electrical signal by the second transducer retained in touch with the other surface of the concrete part after travelling a specified route length L in the concrete, and the transit time (T) of the pulse can be measured using an electronic timing circuit. The pulse velocity (V) is calculated as follows:</w:t>
      </w:r>
    </w:p>
    <w:p w:rsidR="00952C85" w:rsidRDefault="00AA7105" w:rsidP="00AA7105">
      <w:pPr>
        <w:spacing w:line="360" w:lineRule="auto"/>
        <w:ind w:left="567" w:hanging="567"/>
      </w:pPr>
      <w:r>
        <w:rPr>
          <w:lang w:val="en-GB"/>
        </w:rPr>
        <w:tab/>
      </w:r>
      <w:r w:rsidR="00952C85" w:rsidRPr="00952C85">
        <w:rPr>
          <w:lang w:val="en-GB"/>
        </w:rPr>
        <w:t>V = L/T</w:t>
      </w:r>
    </w:p>
    <w:p w:rsidR="00952C85" w:rsidRDefault="00952C85" w:rsidP="00AA7105">
      <w:pPr>
        <w:spacing w:line="360" w:lineRule="auto"/>
        <w:ind w:left="567" w:hanging="567"/>
      </w:pPr>
      <w:r w:rsidRPr="00952C85">
        <w:rPr>
          <w:lang w:val="en-GB"/>
        </w:rPr>
        <w:t xml:space="preserve">2. </w:t>
      </w:r>
      <w:r w:rsidR="00AA7105">
        <w:rPr>
          <w:lang w:val="en-GB"/>
        </w:rPr>
        <w:tab/>
      </w:r>
      <w:r w:rsidR="00A04CA5" w:rsidRPr="00A04CA5">
        <w:rPr>
          <w:lang w:val="en-GB"/>
        </w:rPr>
        <w:t>The most energy is propagated at right angles to the face of the transmitting transducer after the ultrasonic pulse impinges on the material's surface, hence the best results are obtained when the receiving transducer is placed on the opposite face of the concrete part (direct transmission or cross probing). However, in many cases, the structural member's two opposed faces may not be accessible for measurements. The receiving transducer is also positioned on the same face of the concrete members in such circumstances (surface probing). Surface probing is less efficient than cross probing because the signal produced at the receiving transducer is only 2 to 3% of that produced by cross probing, and the test results are influenced greatly by the surface layers of concrete, which may have different properties than the concrete inside the structural member.</w:t>
      </w:r>
      <w:r w:rsidRPr="00952C85">
        <w:rPr>
          <w:lang w:val="en-GB"/>
        </w:rPr>
        <w:t xml:space="preserve"> </w:t>
      </w:r>
      <w:r w:rsidR="00D21F47" w:rsidRPr="00D21F47">
        <w:rPr>
          <w:lang w:val="en-GB"/>
        </w:rPr>
        <w:t>On the same concrete element, the indirect velocity is always smaller than the direct velocity. This discrepancy could range from 5% to 20%, depending on the quality of the concrete being tested. In most cases, a difference of roughly 0.5 km/sec can be found in good grade concrete.</w:t>
      </w:r>
    </w:p>
    <w:p w:rsidR="00952C85" w:rsidRDefault="00952C85" w:rsidP="00AA7105">
      <w:pPr>
        <w:spacing w:line="360" w:lineRule="auto"/>
        <w:ind w:left="567" w:hanging="567"/>
        <w:rPr>
          <w:lang w:val="en-GB"/>
        </w:rPr>
      </w:pPr>
      <w:r w:rsidRPr="00952C85">
        <w:rPr>
          <w:lang w:val="en-GB"/>
        </w:rPr>
        <w:t xml:space="preserve">3. </w:t>
      </w:r>
      <w:r w:rsidR="00AA7105">
        <w:rPr>
          <w:lang w:val="en-GB"/>
        </w:rPr>
        <w:tab/>
      </w:r>
      <w:r w:rsidR="00D21F47" w:rsidRPr="00D21F47">
        <w:rPr>
          <w:lang w:val="en-GB"/>
        </w:rPr>
        <w:t xml:space="preserve">It is critical to have appropriate acoustical coupling between the concrete and the face of each transducer in order for the ultrasonic pulses generated at the transmitting transducer to travel into the concrete and be detected by the receiving transducer. Petroleum jelly, grease, liquid soap, and kaolin glycerol paste are common couplants. If the concrete surface is quite rough, it is necessary to smooth and level an area of the surface where the transducer will be installed. It is preferable to monitor pulse velocity over a longer path length than would generally be utilized when working on concrete surfaces produced by conventional processes, such as trowelling. For the direct transmission method involving one unmoulded surface, a </w:t>
      </w:r>
      <w:r w:rsidR="00D21F47" w:rsidRPr="00D21F47">
        <w:rPr>
          <w:lang w:val="en-GB"/>
        </w:rPr>
        <w:lastRenderedPageBreak/>
        <w:t>minimum path length of 150 mm is advised, and for the surface probing approach involving one unmoulded surface, a minimum path length of 400 mm is recommended.</w:t>
      </w:r>
    </w:p>
    <w:p w:rsidR="00D21F47" w:rsidRDefault="00952C85" w:rsidP="00AA7105">
      <w:pPr>
        <w:spacing w:line="360" w:lineRule="auto"/>
        <w:ind w:left="567" w:hanging="567"/>
      </w:pPr>
      <w:r>
        <w:t xml:space="preserve">4. </w:t>
      </w:r>
      <w:r w:rsidR="00AA7105">
        <w:tab/>
      </w:r>
      <w:r w:rsidR="00D21F47">
        <w:t>Transducer natural frequencies should ideally be in the range of 20 to 150 kHz. For short path lengths, high frequency transducers are preferred, and for long path lengths, low frequency transducers are preferred. Most all-around applications benefit from transducers with a frequency of 50 to 60 kHz.</w:t>
      </w:r>
    </w:p>
    <w:p w:rsidR="00D21F47" w:rsidRDefault="00D21F47" w:rsidP="00AA7105">
      <w:pPr>
        <w:spacing w:line="360" w:lineRule="auto"/>
        <w:ind w:left="567" w:hanging="567"/>
      </w:pPr>
      <w:r>
        <w:t xml:space="preserve">5. </w:t>
      </w:r>
      <w:r w:rsidR="00AA7105">
        <w:tab/>
      </w:r>
      <w:r>
        <w:t>Because aggregate size affects pulse velocity measurement, it is recommended that the minimum route length for concrete with a nominal maximum aggregate size of 20 mm or less be 100 mm, and 150 mm for concrete with a notional maximum aggregate size of 20 to 40 mm be 150 mm.</w:t>
      </w:r>
    </w:p>
    <w:p w:rsidR="00952C85" w:rsidRDefault="00D21F47" w:rsidP="00AA7105">
      <w:pPr>
        <w:spacing w:line="360" w:lineRule="auto"/>
        <w:ind w:left="567" w:hanging="567"/>
      </w:pPr>
      <w:r>
        <w:t xml:space="preserve">6. </w:t>
      </w:r>
      <w:r w:rsidR="00AA7105">
        <w:tab/>
      </w:r>
      <w:r>
        <w:t>Given the inherent unpredictability of test findings, a sufficient number of readings are taken by dividing the entire structure into appropriate grid markings of 30 x 30 cm or even smaller. Each grid intersection becomes a site of observation.</w:t>
      </w:r>
    </w:p>
    <w:p w:rsidR="00D21F47" w:rsidRDefault="00952C85" w:rsidP="00AA7105">
      <w:pPr>
        <w:spacing w:line="360" w:lineRule="auto"/>
        <w:ind w:left="567" w:hanging="567"/>
      </w:pPr>
      <w:r>
        <w:t xml:space="preserve">7. </w:t>
      </w:r>
      <w:r w:rsidR="00AA7105">
        <w:tab/>
      </w:r>
      <w:r w:rsidR="00D21F47">
        <w:t>To measure the ultrasonic pulse velocity by direct transmission, i.e. cross probing, transducers are placed on corresponding places of observation on opposing faces of a structural part. Surface probing is used to assess ultrasonic pulse velocity on one face of the structural member if one of the faces is not accessible.</w:t>
      </w:r>
    </w:p>
    <w:p w:rsidR="00952C85" w:rsidRDefault="00D21F47" w:rsidP="00AA7105">
      <w:pPr>
        <w:spacing w:line="360" w:lineRule="auto"/>
        <w:ind w:left="567" w:hanging="567"/>
      </w:pPr>
      <w:r>
        <w:t xml:space="preserve">8. </w:t>
      </w:r>
      <w:r w:rsidR="00AA7105">
        <w:tab/>
      </w:r>
      <w:r>
        <w:t>Surface probing generally results in a lower pulse velocity than cross probing, with a difference of up to 1 km/sec depending on the number of parameters.</w:t>
      </w:r>
    </w:p>
    <w:p w:rsidR="00AC1D15" w:rsidRPr="00C57810" w:rsidRDefault="00C57810" w:rsidP="00BB6E78">
      <w:pPr>
        <w:spacing w:line="360" w:lineRule="auto"/>
        <w:rPr>
          <w:rFonts w:eastAsia="Cambria" w:cs="Times New Roman"/>
          <w:b/>
          <w:bCs/>
          <w:szCs w:val="24"/>
        </w:rPr>
      </w:pPr>
      <w:r w:rsidRPr="00C57810">
        <w:rPr>
          <w:rFonts w:eastAsia="Cambria" w:cs="Times New Roman"/>
          <w:b/>
          <w:bCs/>
          <w:szCs w:val="24"/>
        </w:rPr>
        <w:t>Configurations of transducers:</w:t>
      </w:r>
    </w:p>
    <w:p w:rsidR="00C57810" w:rsidRDefault="00C57810" w:rsidP="00CD4C01">
      <w:pPr>
        <w:pStyle w:val="ListParagraph"/>
        <w:ind w:left="0"/>
        <w:jc w:val="center"/>
        <w:rPr>
          <w:rFonts w:eastAsia="Cambria"/>
        </w:rPr>
      </w:pPr>
      <w:r>
        <w:rPr>
          <w:rFonts w:eastAsia="Cambria"/>
          <w:noProof/>
          <w:lang w:val="en-US" w:eastAsia="en-US" w:bidi="ne-NP"/>
        </w:rPr>
        <w:drawing>
          <wp:inline distT="0" distB="0" distL="0" distR="0">
            <wp:extent cx="4109098" cy="1477518"/>
            <wp:effectExtent l="19050" t="0" r="5702" b="0"/>
            <wp:docPr id="7" name="Picture 2" descr="downlo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2).jpg"/>
                    <pic:cNvPicPr/>
                  </pic:nvPicPr>
                  <pic:blipFill>
                    <a:blip r:embed="rId20"/>
                    <a:stretch>
                      <a:fillRect/>
                    </a:stretch>
                  </pic:blipFill>
                  <pic:spPr>
                    <a:xfrm>
                      <a:off x="0" y="0"/>
                      <a:ext cx="4127957" cy="1484299"/>
                    </a:xfrm>
                    <a:prstGeom prst="rect">
                      <a:avLst/>
                    </a:prstGeom>
                  </pic:spPr>
                </pic:pic>
              </a:graphicData>
            </a:graphic>
          </wp:inline>
        </w:drawing>
      </w:r>
    </w:p>
    <w:p w:rsidR="00AC1D15"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3 </w:t>
      </w:r>
      <w:r w:rsidR="00C57810" w:rsidRPr="00793591">
        <w:rPr>
          <w:rFonts w:eastAsia="Cambria" w:cs="Times New Roman"/>
          <w:i/>
          <w:iCs/>
        </w:rPr>
        <w:t xml:space="preserve">(b) </w:t>
      </w:r>
      <w:r w:rsidRPr="00793591">
        <w:rPr>
          <w:rFonts w:eastAsia="Cambria" w:cs="Times New Roman"/>
          <w:i/>
          <w:iCs/>
        </w:rPr>
        <w:t xml:space="preserve">: </w:t>
      </w:r>
      <w:r w:rsidR="00C57810" w:rsidRPr="00793591">
        <w:rPr>
          <w:rFonts w:eastAsia="Cambria" w:cs="Times New Roman"/>
          <w:i/>
          <w:iCs/>
        </w:rPr>
        <w:t>Configurations of transducers</w:t>
      </w:r>
    </w:p>
    <w:p w:rsidR="00AA7105" w:rsidRDefault="00C57810" w:rsidP="00AA7105">
      <w:pPr>
        <w:spacing w:line="360" w:lineRule="auto"/>
        <w:jc w:val="left"/>
        <w:rPr>
          <w:rFonts w:eastAsia="Cambria" w:cs="Times New Roman"/>
          <w:szCs w:val="24"/>
        </w:rPr>
      </w:pPr>
      <w:r w:rsidRPr="00C57810">
        <w:rPr>
          <w:rFonts w:eastAsia="Cambria" w:cs="Times New Roman"/>
          <w:szCs w:val="24"/>
        </w:rPr>
        <w:t>As illustrated above, there are 3 configurations of transducers that can be used to perform a UPV test:</w:t>
      </w:r>
    </w:p>
    <w:p w:rsidR="00C57810" w:rsidRPr="00C57810" w:rsidRDefault="00C57810" w:rsidP="00AA7105">
      <w:pPr>
        <w:numPr>
          <w:ilvl w:val="0"/>
          <w:numId w:val="40"/>
        </w:numPr>
        <w:spacing w:line="360" w:lineRule="auto"/>
        <w:jc w:val="left"/>
        <w:rPr>
          <w:rFonts w:eastAsia="Cambria" w:cs="Times New Roman"/>
          <w:szCs w:val="24"/>
        </w:rPr>
      </w:pPr>
      <w:r w:rsidRPr="00C57810">
        <w:rPr>
          <w:rFonts w:eastAsia="Cambria" w:cs="Times New Roman"/>
          <w:szCs w:val="24"/>
        </w:rPr>
        <w:t>  Direct transmission (A)</w:t>
      </w:r>
    </w:p>
    <w:p w:rsidR="00C57810" w:rsidRPr="00C57810" w:rsidRDefault="00C57810" w:rsidP="00C57810">
      <w:pPr>
        <w:numPr>
          <w:ilvl w:val="0"/>
          <w:numId w:val="40"/>
        </w:numPr>
        <w:spacing w:line="360" w:lineRule="auto"/>
        <w:jc w:val="left"/>
        <w:rPr>
          <w:rFonts w:eastAsia="Cambria" w:cs="Times New Roman"/>
          <w:szCs w:val="24"/>
        </w:rPr>
      </w:pPr>
      <w:r w:rsidRPr="00C57810">
        <w:rPr>
          <w:rFonts w:eastAsia="Cambria" w:cs="Times New Roman"/>
          <w:szCs w:val="24"/>
        </w:rPr>
        <w:t>  Semi-direct transmission (B)</w:t>
      </w:r>
    </w:p>
    <w:p w:rsidR="00C57810" w:rsidRPr="00C57810" w:rsidRDefault="00C57810" w:rsidP="00C57810">
      <w:pPr>
        <w:numPr>
          <w:ilvl w:val="0"/>
          <w:numId w:val="40"/>
        </w:numPr>
        <w:spacing w:line="360" w:lineRule="auto"/>
        <w:jc w:val="left"/>
        <w:rPr>
          <w:rFonts w:eastAsia="Cambria" w:cs="Times New Roman"/>
          <w:szCs w:val="24"/>
        </w:rPr>
      </w:pPr>
      <w:r w:rsidRPr="00C57810">
        <w:rPr>
          <w:rFonts w:eastAsia="Cambria" w:cs="Times New Roman"/>
          <w:szCs w:val="24"/>
        </w:rPr>
        <w:t>  Indirect (surface) transmission (C)</w:t>
      </w:r>
    </w:p>
    <w:p w:rsidR="00A32029" w:rsidRDefault="00A32029" w:rsidP="00C57810">
      <w:pPr>
        <w:spacing w:line="360" w:lineRule="auto"/>
        <w:jc w:val="left"/>
        <w:rPr>
          <w:rFonts w:eastAsia="Cambria" w:cs="Times New Roman"/>
          <w:szCs w:val="24"/>
        </w:rPr>
      </w:pPr>
    </w:p>
    <w:p w:rsidR="00C57810" w:rsidRPr="00C57810" w:rsidRDefault="00C57810" w:rsidP="00C57810">
      <w:pPr>
        <w:spacing w:line="360" w:lineRule="auto"/>
        <w:jc w:val="left"/>
        <w:rPr>
          <w:rFonts w:eastAsia="Cambria" w:cs="Times New Roman"/>
          <w:szCs w:val="24"/>
        </w:rPr>
      </w:pPr>
      <w:r w:rsidRPr="00C57810">
        <w:rPr>
          <w:rFonts w:eastAsia="Cambria" w:cs="Times New Roman"/>
          <w:szCs w:val="24"/>
        </w:rPr>
        <w:t>The Direct Transmission configuration is considered the most reliable.</w:t>
      </w:r>
    </w:p>
    <w:p w:rsidR="00C57810" w:rsidRPr="00C57810" w:rsidRDefault="00C57810" w:rsidP="00C57810">
      <w:pPr>
        <w:spacing w:line="360" w:lineRule="auto"/>
        <w:jc w:val="left"/>
        <w:rPr>
          <w:rFonts w:eastAsia="Cambria" w:cs="Times New Roman"/>
          <w:szCs w:val="24"/>
        </w:rPr>
      </w:pPr>
    </w:p>
    <w:p w:rsidR="00AC1D15" w:rsidRDefault="00D21F47" w:rsidP="00BB6E78">
      <w:pPr>
        <w:spacing w:line="360" w:lineRule="auto"/>
        <w:rPr>
          <w:rFonts w:eastAsia="Cambria" w:cs="Times New Roman"/>
          <w:szCs w:val="24"/>
        </w:rPr>
      </w:pPr>
      <w:r w:rsidRPr="00D21F47">
        <w:rPr>
          <w:rFonts w:eastAsia="Cambria" w:cs="Times New Roman"/>
          <w:szCs w:val="24"/>
        </w:rPr>
        <w:t>UPV transducers must be in complete contact with the concrete surface; otherwise, an error will occur due to an air pocket between the transducer and the concrete. To establish proper contact between the UPV transducer and the surface, compounds such as petroleum jelly, grease, liquid soap, and kaolin-glycerol paste can be utilized.</w:t>
      </w:r>
    </w:p>
    <w:p w:rsidR="00D21F47" w:rsidRDefault="00D21F47" w:rsidP="00BB6E78">
      <w:pPr>
        <w:spacing w:line="360" w:lineRule="auto"/>
        <w:rPr>
          <w:rFonts w:eastAsia="Cambria" w:cs="Times New Roman"/>
          <w:szCs w:val="24"/>
        </w:rPr>
      </w:pPr>
    </w:p>
    <w:p w:rsidR="00BB6E78" w:rsidRPr="00BB6E78" w:rsidRDefault="00BB6E78" w:rsidP="00BB6E78">
      <w:pPr>
        <w:spacing w:line="360" w:lineRule="auto"/>
        <w:rPr>
          <w:rFonts w:eastAsia="Cambria" w:cs="Times New Roman"/>
          <w:b/>
          <w:bCs/>
          <w:szCs w:val="24"/>
        </w:rPr>
      </w:pPr>
      <w:r w:rsidRPr="00BB6E78">
        <w:rPr>
          <w:rFonts w:eastAsia="Cambria" w:cs="Times New Roman"/>
          <w:b/>
          <w:bCs/>
          <w:szCs w:val="24"/>
        </w:rPr>
        <w:t>Factors influencing pulse velocity measurements (International atomotic energy egncy 2014):</w:t>
      </w:r>
    </w:p>
    <w:p w:rsidR="00BB6E78" w:rsidRDefault="00BB6E78" w:rsidP="00BB6E78">
      <w:pPr>
        <w:spacing w:line="360" w:lineRule="auto"/>
        <w:rPr>
          <w:rFonts w:eastAsia="Cambria" w:cs="Times New Roman"/>
          <w:szCs w:val="24"/>
        </w:rPr>
      </w:pPr>
      <w:r w:rsidRPr="00BB6E78">
        <w:rPr>
          <w:rFonts w:eastAsia="Cambria" w:cs="Times New Roman"/>
          <w:szCs w:val="24"/>
        </w:rPr>
        <w:t>- Moisture content</w:t>
      </w:r>
      <w:r>
        <w:rPr>
          <w:rFonts w:eastAsia="Cambria" w:cs="Times New Roman"/>
          <w:szCs w:val="24"/>
        </w:rPr>
        <w:t>.</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The temperature of the concrete. </w:t>
      </w:r>
    </w:p>
    <w:p w:rsidR="00BB6E78" w:rsidRDefault="00BB6E78" w:rsidP="00BB6E78">
      <w:pPr>
        <w:spacing w:line="360" w:lineRule="auto"/>
        <w:rPr>
          <w:rFonts w:eastAsia="Cambria" w:cs="Times New Roman"/>
          <w:szCs w:val="24"/>
        </w:rPr>
      </w:pPr>
      <w:r>
        <w:rPr>
          <w:rFonts w:eastAsia="Cambria" w:cs="Times New Roman"/>
          <w:szCs w:val="24"/>
        </w:rPr>
        <w:t>- Path length.</w:t>
      </w:r>
    </w:p>
    <w:p w:rsidR="00BB6E78" w:rsidRDefault="00BB6E78" w:rsidP="00BB6E78">
      <w:pPr>
        <w:spacing w:line="360" w:lineRule="auto"/>
        <w:rPr>
          <w:rFonts w:eastAsia="Cambria" w:cs="Times New Roman"/>
          <w:szCs w:val="24"/>
        </w:rPr>
      </w:pPr>
      <w:r w:rsidRPr="00BB6E78">
        <w:rPr>
          <w:rFonts w:eastAsia="Cambria" w:cs="Times New Roman"/>
          <w:szCs w:val="24"/>
        </w:rPr>
        <w:t>- Shape and size of the specimen</w:t>
      </w:r>
      <w:r>
        <w:rPr>
          <w:rFonts w:eastAsia="Cambria" w:cs="Times New Roman"/>
          <w:szCs w:val="24"/>
        </w:rPr>
        <w:t>.</w:t>
      </w:r>
    </w:p>
    <w:p w:rsidR="000660D0" w:rsidRPr="000660D0" w:rsidRDefault="000660D0" w:rsidP="000660D0">
      <w:pPr>
        <w:spacing w:line="360" w:lineRule="auto"/>
        <w:rPr>
          <w:rFonts w:eastAsia="Cambria" w:cs="Times New Roman"/>
          <w:b/>
          <w:bCs/>
          <w:szCs w:val="24"/>
        </w:rPr>
      </w:pPr>
      <w:r w:rsidRPr="000660D0">
        <w:rPr>
          <w:rFonts w:eastAsia="Cambria" w:cs="Times New Roman"/>
          <w:b/>
          <w:bCs/>
          <w:szCs w:val="24"/>
        </w:rPr>
        <w:t>Interpretation of Result</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Concrete's ultrasonic pulse velocity is primarily determined by its density and modulus of elasticity. This, in turn, is dependent on the materials and mix proportions used in concrete production, as well as the manner of concrete placement, compaction, and curing.</w:t>
      </w:r>
      <w:r w:rsidR="000660D0" w:rsidRPr="000660D0">
        <w:rPr>
          <w:rFonts w:eastAsia="Cambria" w:cs="Times New Roman"/>
          <w:szCs w:val="24"/>
        </w:rPr>
        <w:t>.</w:t>
      </w:r>
      <w:r w:rsidRPr="00D21F47">
        <w:rPr>
          <w:rFonts w:eastAsia="Cambria" w:cs="Times New Roman"/>
          <w:szCs w:val="24"/>
        </w:rPr>
        <w:t>For example, if the concrete is not compacted as thoroughly as possible, or if there is segregation of concrete during placing or there are internal cracks or flaws, the pulse velocity will be lower, although the same materials and mix proportions are used</w:t>
      </w:r>
      <w:r w:rsidR="000660D0" w:rsidRPr="000660D0">
        <w:rPr>
          <w:rFonts w:eastAsia="Cambria" w:cs="Times New Roman"/>
          <w:szCs w:val="24"/>
        </w:rPr>
        <w:t>.</w:t>
      </w:r>
    </w:p>
    <w:p w:rsid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The uniformity, incidence or absence of internal flaws, cracks and segregation, and other characteristics of concrete that are indicative of the level of workmanship employed can be assessed using the guidelines in Table 2, which have been developed for characterizing the quality of concrete in structures in ter</w:t>
      </w:r>
      <w:r>
        <w:rPr>
          <w:rFonts w:eastAsia="Cambria" w:cs="Times New Roman"/>
          <w:szCs w:val="24"/>
        </w:rPr>
        <w:t>ms of ultrasonic pulse velocity</w:t>
      </w:r>
      <w:r w:rsidR="000660D0" w:rsidRPr="000660D0">
        <w:rPr>
          <w:rFonts w:eastAsia="Cambria" w:cs="Times New Roman"/>
          <w:szCs w:val="24"/>
        </w:rPr>
        <w:t>.</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 Since actual values of the pulse velocity obtained, depend on a number of parameters, any criterion for assessing the quality of concrete on the basis of pulse velocity as given in Table 2 can be held as satisfactory only to a general extent. However, when the comparison is made amongst different parts of a structure, which have been built at the same time with supposedly similar materials, construction practices and supervision, the assessment of quality becomes more meaningful and reliable.</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lastRenderedPageBreak/>
        <w:t>The measurement of concrete compressive strength using ultrasonic pulse velocity values is insufficient since the correlation between ultrasonic pulse velocity and concrete compressive strength has a low statistical confidence. The reason for this is that there are several variables at play, each of which has a different impact on the pulse velocity and compressive strength of concrete. If actual concrete materials and mix proportions used in a structure are available, a concrete strength estimate can be made by establishing a suitable correlation between the pulse velocity and the compressive strength of concrete specimens made with such materials and mix proportions, under environmental conditions similar to those in the structure. The projected strength may differ by 20% from the real strength. The resulting correlation may not be applicable to concrete of a different grade or made with other materials.</w:t>
      </w:r>
    </w:p>
    <w:p w:rsidR="00551C45" w:rsidRDefault="00551C45" w:rsidP="00551C45">
      <w:pPr>
        <w:spacing w:after="200" w:line="276" w:lineRule="auto"/>
        <w:jc w:val="center"/>
        <w:rPr>
          <w:rFonts w:eastAsia="Cambria" w:cs="Times New Roman"/>
          <w:b/>
          <w:bCs/>
          <w:lang w:val="en-GB"/>
        </w:rPr>
      </w:pPr>
      <w:r>
        <w:rPr>
          <w:rFonts w:eastAsia="Cambria" w:cs="Times New Roman"/>
          <w:b/>
          <w:bCs/>
        </w:rPr>
        <w:t>Table: 2</w:t>
      </w:r>
      <w:r w:rsidR="006F0357">
        <w:rPr>
          <w:rFonts w:eastAsia="Cambria" w:cs="Times New Roman"/>
          <w:b/>
          <w:bCs/>
        </w:rPr>
        <w:t xml:space="preserve">: </w:t>
      </w:r>
      <w:r w:rsidRPr="000660D0">
        <w:rPr>
          <w:rFonts w:eastAsia="Cambria" w:cs="Times New Roman"/>
          <w:b/>
          <w:bCs/>
          <w:szCs w:val="24"/>
          <w:lang w:val="en-GB"/>
        </w:rPr>
        <w:t>Velocity Criterions for Concrete Quality Grading</w:t>
      </w:r>
    </w:p>
    <w:p w:rsidR="006E62A5" w:rsidRPr="006E62A5" w:rsidRDefault="006E62A5" w:rsidP="006E62A5">
      <w:pPr>
        <w:spacing w:line="360" w:lineRule="auto"/>
        <w:rPr>
          <w:rFonts w:eastAsia="Symbol" w:cs="Times New Roman"/>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3"/>
        <w:gridCol w:w="4362"/>
      </w:tblGrid>
      <w:tr w:rsidR="006E62A5" w:rsidRPr="006E62A5" w:rsidTr="00AA7105">
        <w:tc>
          <w:tcPr>
            <w:tcW w:w="4373" w:type="dxa"/>
          </w:tcPr>
          <w:p w:rsidR="006E62A5" w:rsidRPr="006E62A5" w:rsidRDefault="006E62A5" w:rsidP="00793591">
            <w:pPr>
              <w:spacing w:before="80" w:after="80" w:line="360" w:lineRule="auto"/>
              <w:jc w:val="center"/>
              <w:rPr>
                <w:rFonts w:cs="Times New Roman"/>
                <w:b/>
                <w:bCs/>
                <w:i/>
                <w:szCs w:val="24"/>
              </w:rPr>
            </w:pPr>
            <w:r w:rsidRPr="006E62A5">
              <w:rPr>
                <w:rFonts w:eastAsia="Cambria" w:cs="Times New Roman"/>
                <w:b/>
                <w:bCs/>
                <w:szCs w:val="24"/>
              </w:rPr>
              <w:t>Velocity(km/sec)</w:t>
            </w:r>
          </w:p>
        </w:tc>
        <w:tc>
          <w:tcPr>
            <w:tcW w:w="4362" w:type="dxa"/>
            <w:vAlign w:val="bottom"/>
          </w:tcPr>
          <w:p w:rsidR="006E62A5" w:rsidRPr="006E62A5" w:rsidRDefault="006E62A5" w:rsidP="00793591">
            <w:pPr>
              <w:spacing w:before="80" w:after="80" w:line="360" w:lineRule="auto"/>
              <w:rPr>
                <w:rFonts w:eastAsia="Cambria" w:cs="Times New Roman"/>
                <w:b/>
                <w:bCs/>
                <w:szCs w:val="24"/>
              </w:rPr>
            </w:pPr>
            <w:r w:rsidRPr="006E62A5">
              <w:rPr>
                <w:rFonts w:eastAsia="Cambria" w:cs="Times New Roman"/>
                <w:b/>
                <w:bCs/>
                <w:szCs w:val="24"/>
              </w:rPr>
              <w:t>Concrete Quality</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&gt;4.0</w:t>
            </w:r>
          </w:p>
        </w:tc>
        <w:tc>
          <w:tcPr>
            <w:tcW w:w="4362" w:type="dxa"/>
            <w:vAlign w:val="bottom"/>
          </w:tcPr>
          <w:p w:rsidR="006E62A5" w:rsidRPr="006E62A5" w:rsidRDefault="006E62A5" w:rsidP="00793591">
            <w:pPr>
              <w:spacing w:before="80" w:after="80" w:line="360" w:lineRule="auto"/>
              <w:rPr>
                <w:rFonts w:eastAsia="Cambria" w:cs="Times New Roman"/>
                <w:szCs w:val="24"/>
              </w:rPr>
            </w:pPr>
            <w:r w:rsidRPr="006E62A5">
              <w:rPr>
                <w:rFonts w:eastAsia="Cambria" w:cs="Times New Roman"/>
                <w:szCs w:val="24"/>
              </w:rPr>
              <w:t>Very good to excellent</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3.5-4.0</w:t>
            </w:r>
          </w:p>
        </w:tc>
        <w:tc>
          <w:tcPr>
            <w:tcW w:w="4362" w:type="dxa"/>
            <w:vAlign w:val="bottom"/>
          </w:tcPr>
          <w:p w:rsidR="006E62A5" w:rsidRPr="006E62A5" w:rsidRDefault="006E62A5" w:rsidP="00793591">
            <w:pPr>
              <w:spacing w:before="80" w:after="80" w:line="360" w:lineRule="auto"/>
              <w:rPr>
                <w:rFonts w:cs="Times New Roman"/>
                <w:szCs w:val="24"/>
              </w:rPr>
            </w:pPr>
            <w:r w:rsidRPr="006E62A5">
              <w:rPr>
                <w:rFonts w:cs="Times New Roman"/>
                <w:szCs w:val="24"/>
              </w:rPr>
              <w:t>good to very good slight prospority may exists</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3.0-3.5</w:t>
            </w:r>
          </w:p>
        </w:tc>
        <w:tc>
          <w:tcPr>
            <w:tcW w:w="4362" w:type="dxa"/>
          </w:tcPr>
          <w:p w:rsidR="006E62A5" w:rsidRPr="006E62A5" w:rsidRDefault="006E62A5" w:rsidP="00793591">
            <w:pPr>
              <w:spacing w:before="80" w:after="80" w:line="360" w:lineRule="auto"/>
              <w:rPr>
                <w:rFonts w:cs="Times New Roman"/>
                <w:b/>
                <w:i/>
                <w:szCs w:val="24"/>
              </w:rPr>
            </w:pPr>
            <w:r w:rsidRPr="006E62A5">
              <w:rPr>
                <w:rFonts w:eastAsia="Cambria" w:cs="Times New Roman"/>
                <w:szCs w:val="24"/>
              </w:rPr>
              <w:t>Satisfactory but loss of integrity is suspected</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&lt;3.0</w:t>
            </w:r>
          </w:p>
        </w:tc>
        <w:tc>
          <w:tcPr>
            <w:tcW w:w="4362" w:type="dxa"/>
          </w:tcPr>
          <w:p w:rsidR="006E62A5" w:rsidRPr="006E62A5" w:rsidRDefault="006E62A5" w:rsidP="00793591">
            <w:pPr>
              <w:spacing w:before="80" w:after="80" w:line="360" w:lineRule="auto"/>
              <w:rPr>
                <w:rFonts w:cs="Times New Roman"/>
                <w:szCs w:val="24"/>
              </w:rPr>
            </w:pPr>
            <w:r w:rsidRPr="006E62A5">
              <w:rPr>
                <w:rFonts w:cs="Times New Roman"/>
                <w:szCs w:val="24"/>
              </w:rPr>
              <w:t>poor and loss of integrity exists</w:t>
            </w:r>
          </w:p>
        </w:tc>
      </w:tr>
    </w:tbl>
    <w:p w:rsidR="00CD4C01" w:rsidRDefault="00CD4C01" w:rsidP="00AA7105">
      <w:pPr>
        <w:spacing w:after="200" w:line="360" w:lineRule="auto"/>
        <w:rPr>
          <w:rFonts w:eastAsia="Cambria" w:cs="Times New Roman"/>
        </w:rPr>
      </w:pPr>
    </w:p>
    <w:p w:rsidR="006E62A5" w:rsidRPr="00A56AF5" w:rsidRDefault="00A56AF5" w:rsidP="00AA7105">
      <w:pPr>
        <w:spacing w:after="200" w:line="360" w:lineRule="auto"/>
        <w:rPr>
          <w:rFonts w:eastAsia="Cambria" w:cs="Times New Roman"/>
        </w:rPr>
      </w:pPr>
      <w:r w:rsidRPr="00A56AF5">
        <w:rPr>
          <w:rFonts w:eastAsia="Cambria" w:cs="Times New Roman"/>
        </w:rPr>
        <w:t>The quality of concrete can be predicted after the calculation of velocity, the test having velocity greater than 4 km/s is considered as concrete with excellent quality, similarly concrete with velocity value bet</w:t>
      </w:r>
      <w:r w:rsidR="00922EEA">
        <w:rPr>
          <w:rFonts w:eastAsia="Cambria" w:cs="Times New Roman"/>
        </w:rPr>
        <w:t>ween 3.5 to 4 as good quality, 3</w:t>
      </w:r>
      <w:r w:rsidRPr="00A56AF5">
        <w:rPr>
          <w:rFonts w:eastAsia="Cambria" w:cs="Times New Roman"/>
        </w:rPr>
        <w:t xml:space="preserve"> to 3.5 as satisfactory and below 3 as poor quality.</w:t>
      </w:r>
      <w:r w:rsidR="006E62A5" w:rsidRPr="00A56AF5">
        <w:rPr>
          <w:rFonts w:eastAsia="Cambria" w:cs="Times New Roman"/>
        </w:rPr>
        <w:br w:type="page"/>
      </w:r>
    </w:p>
    <w:p w:rsidR="006E62A5" w:rsidRPr="00EB2812" w:rsidRDefault="00C51285" w:rsidP="00903E72">
      <w:pPr>
        <w:pStyle w:val="Heading1"/>
      </w:pPr>
      <w:bookmarkStart w:id="14" w:name="_Toc84280014"/>
      <w:r>
        <w:lastRenderedPageBreak/>
        <w:t>CHAPTER : III</w:t>
      </w:r>
      <w:r w:rsidR="00903E72">
        <w:br/>
      </w:r>
      <w:r w:rsidR="006E62A5" w:rsidRPr="00EB2812">
        <w:t>METHODOLOGY</w:t>
      </w:r>
      <w:bookmarkEnd w:id="14"/>
    </w:p>
    <w:p w:rsidR="00C4297E" w:rsidRPr="00C4297E" w:rsidRDefault="00C4297E" w:rsidP="002875F2">
      <w:pPr>
        <w:pStyle w:val="Heading2"/>
        <w:ind w:left="576" w:hanging="576"/>
      </w:pPr>
      <w:bookmarkStart w:id="15" w:name="_Toc84280015"/>
      <w:r w:rsidRPr="00C4297E">
        <w:t>3.1 Study Area</w:t>
      </w:r>
      <w:bookmarkEnd w:id="15"/>
    </w:p>
    <w:p w:rsidR="006E62A5" w:rsidRPr="007F7EED" w:rsidRDefault="00D21F47" w:rsidP="006E62A5">
      <w:pPr>
        <w:pStyle w:val="NormalWeb"/>
        <w:spacing w:line="360" w:lineRule="auto"/>
      </w:pPr>
      <w:r w:rsidRPr="00D21F47">
        <w:rPr>
          <w:rFonts w:cs="Arial"/>
        </w:rPr>
        <w:t>This is a nondestructive testing study aimed at evaluating the structural strength of buildings in Nepal's Kachankawal Rural Municipality. During construction, a large number of old structures break or collapse. Many buildings are left unfinished due to a lack of adequate funding, and then they are completed without thorough testing. This research aids in determining the structural integrity of existing structures in the Kachankawal Rural Municipality. Figure 3.1 depicts the location of the research area.</w:t>
      </w:r>
      <w:r w:rsidR="006E62A5" w:rsidRPr="007F7EED">
        <w:t>Facts of Kachankawal Rural Municipality</w:t>
      </w:r>
    </w:p>
    <w:p w:rsidR="006E62A5" w:rsidRPr="00E071FC" w:rsidRDefault="00AA7105" w:rsidP="00AA7105">
      <w:pPr>
        <w:tabs>
          <w:tab w:val="left" w:pos="2127"/>
        </w:tabs>
        <w:spacing w:line="360" w:lineRule="auto"/>
        <w:jc w:val="left"/>
        <w:rPr>
          <w:rFonts w:cs="Times New Roman"/>
          <w:szCs w:val="24"/>
        </w:rPr>
      </w:pPr>
      <w:r>
        <w:rPr>
          <w:rFonts w:cs="Times New Roman"/>
          <w:szCs w:val="24"/>
        </w:rPr>
        <w:t>Official Name</w:t>
      </w:r>
      <w:r w:rsidR="006E62A5" w:rsidRPr="00E071FC">
        <w:rPr>
          <w:rFonts w:cs="Times New Roman"/>
          <w:szCs w:val="24"/>
        </w:rPr>
        <w:t xml:space="preserve">: </w:t>
      </w:r>
      <w:r>
        <w:rPr>
          <w:rFonts w:cs="Times New Roman"/>
          <w:szCs w:val="24"/>
        </w:rPr>
        <w:tab/>
      </w:r>
      <w:r w:rsidR="006E62A5" w:rsidRPr="00E071FC">
        <w:rPr>
          <w:rFonts w:cs="Times New Roman"/>
          <w:szCs w:val="24"/>
        </w:rPr>
        <w:t>Kachankawal Rural Municipality</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Population</w:t>
      </w:r>
      <w:r w:rsidR="000436C3">
        <w:rPr>
          <w:rFonts w:cs="Times New Roman"/>
          <w:szCs w:val="24"/>
        </w:rPr>
        <w:t>:</w:t>
      </w:r>
      <w:r w:rsidRPr="00E071FC">
        <w:rPr>
          <w:rFonts w:cs="Times New Roman"/>
          <w:szCs w:val="24"/>
        </w:rPr>
        <w:tab/>
        <w:t xml:space="preserve"> 45000 (Kachankawal R. Municipality, 2018)</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Location</w:t>
      </w:r>
      <w:r w:rsidR="000436C3">
        <w:rPr>
          <w:rFonts w:cs="Times New Roman"/>
          <w:szCs w:val="24"/>
        </w:rPr>
        <w:t xml:space="preserve">: </w:t>
      </w:r>
      <w:r w:rsidR="000436C3">
        <w:rPr>
          <w:rFonts w:cs="Times New Roman"/>
          <w:szCs w:val="24"/>
        </w:rPr>
        <w:tab/>
      </w:r>
      <w:r w:rsidRPr="00E071FC">
        <w:rPr>
          <w:rFonts w:cs="Times New Roman"/>
          <w:szCs w:val="24"/>
          <w:shd w:val="clear" w:color="auto" w:fill="FFFFFF"/>
        </w:rPr>
        <w:t>26.4257° N, 87.9666° E</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Altitude</w:t>
      </w:r>
      <w:r w:rsidR="000436C3">
        <w:rPr>
          <w:rFonts w:cs="Times New Roman"/>
          <w:szCs w:val="24"/>
        </w:rPr>
        <w:t xml:space="preserve"> range:</w:t>
      </w:r>
      <w:r w:rsidRPr="00E071FC">
        <w:rPr>
          <w:rFonts w:cs="Times New Roman"/>
          <w:szCs w:val="24"/>
        </w:rPr>
        <w:t xml:space="preserve"> </w:t>
      </w:r>
      <w:r w:rsidR="00AA7105">
        <w:rPr>
          <w:rFonts w:cs="Times New Roman"/>
          <w:szCs w:val="24"/>
        </w:rPr>
        <w:tab/>
      </w:r>
      <w:r w:rsidRPr="00E071FC">
        <w:rPr>
          <w:rFonts w:cs="Times New Roman"/>
          <w:szCs w:val="24"/>
        </w:rPr>
        <w:t>49m-70m from sea level.</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 xml:space="preserve">Temperature   : </w:t>
      </w:r>
      <w:r w:rsidR="00AA7105">
        <w:rPr>
          <w:rFonts w:cs="Times New Roman"/>
          <w:szCs w:val="24"/>
        </w:rPr>
        <w:tab/>
      </w:r>
      <w:r w:rsidRPr="00E071FC">
        <w:rPr>
          <w:rFonts w:cs="Times New Roman"/>
          <w:szCs w:val="24"/>
        </w:rPr>
        <w:t>10°C to 40°C.</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Area</w:t>
      </w:r>
      <w:r w:rsidR="00922EEA" w:rsidRPr="00E071FC">
        <w:rPr>
          <w:rFonts w:cs="Times New Roman"/>
          <w:szCs w:val="24"/>
        </w:rPr>
        <w:t>:</w:t>
      </w:r>
      <w:r w:rsidR="00AA7105">
        <w:rPr>
          <w:rFonts w:cs="Times New Roman"/>
          <w:szCs w:val="24"/>
        </w:rPr>
        <w:tab/>
      </w:r>
      <w:r w:rsidR="00922EEA" w:rsidRPr="00E071FC">
        <w:rPr>
          <w:rFonts w:cs="Times New Roman"/>
          <w:szCs w:val="24"/>
        </w:rPr>
        <w:t xml:space="preserve"> 11000</w:t>
      </w:r>
      <w:r w:rsidRPr="00E071FC">
        <w:rPr>
          <w:rFonts w:cs="Times New Roman"/>
          <w:szCs w:val="24"/>
        </w:rPr>
        <w:t xml:space="preserve"> Hector.</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No. of wards:</w:t>
      </w:r>
      <w:r w:rsidR="00AA7105">
        <w:rPr>
          <w:rFonts w:cs="Times New Roman"/>
          <w:szCs w:val="24"/>
        </w:rPr>
        <w:tab/>
      </w:r>
      <w:r w:rsidRPr="00E071FC">
        <w:rPr>
          <w:rFonts w:cs="Times New Roman"/>
          <w:szCs w:val="24"/>
        </w:rPr>
        <w:t xml:space="preserve"> 7</w:t>
      </w:r>
    </w:p>
    <w:p w:rsidR="000436C3" w:rsidRDefault="006E62A5" w:rsidP="00AA7105">
      <w:pPr>
        <w:tabs>
          <w:tab w:val="left" w:pos="2127"/>
        </w:tabs>
        <w:spacing w:line="360" w:lineRule="auto"/>
        <w:jc w:val="left"/>
        <w:rPr>
          <w:rFonts w:cs="Times New Roman"/>
          <w:szCs w:val="24"/>
        </w:rPr>
      </w:pPr>
      <w:r w:rsidRPr="00E071FC">
        <w:rPr>
          <w:rFonts w:cs="Times New Roman"/>
          <w:szCs w:val="24"/>
        </w:rPr>
        <w:t>Total Populati</w:t>
      </w:r>
      <w:r>
        <w:rPr>
          <w:rFonts w:cs="Times New Roman"/>
          <w:szCs w:val="24"/>
        </w:rPr>
        <w:t>on:</w:t>
      </w:r>
      <w:r>
        <w:rPr>
          <w:rFonts w:cs="Times New Roman"/>
          <w:szCs w:val="24"/>
        </w:rPr>
        <w:tab/>
      </w:r>
      <w:r w:rsidR="00C57810">
        <w:rPr>
          <w:rFonts w:cs="Times New Roman"/>
          <w:szCs w:val="24"/>
        </w:rPr>
        <w:t>45000</w:t>
      </w:r>
      <w:r w:rsidR="00C57810">
        <w:rPr>
          <w:rFonts w:cs="Times New Roman"/>
          <w:szCs w:val="24"/>
        </w:rPr>
        <w:br/>
        <w:t xml:space="preserve">Total </w:t>
      </w:r>
      <w:r w:rsidR="004C08B1">
        <w:rPr>
          <w:rFonts w:cs="Times New Roman"/>
          <w:szCs w:val="24"/>
        </w:rPr>
        <w:t>structures constructed</w:t>
      </w:r>
      <w:r w:rsidRPr="00E071FC">
        <w:rPr>
          <w:rFonts w:cs="Times New Roman"/>
          <w:szCs w:val="24"/>
        </w:rPr>
        <w:t>:  80 no (in F/Y 2076-77</w:t>
      </w:r>
      <w:r w:rsidR="000436C3">
        <w:rPr>
          <w:rFonts w:cs="Times New Roman"/>
          <w:szCs w:val="24"/>
        </w:rPr>
        <w:t>)</w:t>
      </w:r>
    </w:p>
    <w:p w:rsidR="007F0425" w:rsidRDefault="007F0425" w:rsidP="00AA7105">
      <w:pPr>
        <w:pStyle w:val="BodyText"/>
        <w:jc w:val="center"/>
        <w:rPr>
          <w:rFonts w:eastAsia="Cambria"/>
        </w:rPr>
      </w:pPr>
      <w:r>
        <w:rPr>
          <w:noProof/>
          <w:lang w:bidi="ne-NP"/>
        </w:rPr>
        <w:drawing>
          <wp:inline distT="0" distB="0" distL="0" distR="0">
            <wp:extent cx="5136763" cy="2683565"/>
            <wp:effectExtent l="19050" t="0" r="6737" b="0"/>
            <wp:docPr id="21" name="Picture 2" descr="Kachankawal-Rural-Municipality-Jhapa-Provinc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chankawal-Rural-Municipality-Jhapa-Province-No"/>
                    <pic:cNvPicPr>
                      <a:picLocks noChangeAspect="1" noChangeArrowheads="1"/>
                    </pic:cNvPicPr>
                  </pic:nvPicPr>
                  <pic:blipFill>
                    <a:blip r:embed="rId21" cstate="print"/>
                    <a:srcRect/>
                    <a:stretch>
                      <a:fillRect/>
                    </a:stretch>
                  </pic:blipFill>
                  <pic:spPr bwMode="auto">
                    <a:xfrm>
                      <a:off x="0" y="0"/>
                      <a:ext cx="5138169" cy="2684299"/>
                    </a:xfrm>
                    <a:prstGeom prst="rect">
                      <a:avLst/>
                    </a:prstGeom>
                    <a:noFill/>
                    <a:ln w="9525">
                      <a:noFill/>
                      <a:miter lim="800000"/>
                      <a:headEnd/>
                      <a:tailEnd/>
                    </a:ln>
                  </pic:spPr>
                </pic:pic>
              </a:graphicData>
            </a:graphic>
          </wp:inline>
        </w:drawing>
      </w:r>
      <w:r>
        <w:rPr>
          <w:rFonts w:eastAsia="Cambria"/>
        </w:rPr>
        <w:t xml:space="preserve"> </w:t>
      </w:r>
    </w:p>
    <w:p w:rsidR="00AA7105" w:rsidRDefault="00AA7105" w:rsidP="007F0425">
      <w:pPr>
        <w:spacing w:line="360" w:lineRule="auto"/>
        <w:ind w:left="1440"/>
        <w:rPr>
          <w:rFonts w:eastAsia="Cambria" w:cs="Times New Roman"/>
        </w:rPr>
      </w:pPr>
    </w:p>
    <w:p w:rsidR="00F33F59"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Picture 4: </w:t>
      </w:r>
      <w:r w:rsidR="00F33F59" w:rsidRPr="00793591">
        <w:rPr>
          <w:rFonts w:eastAsia="Cambria" w:cs="Times New Roman"/>
          <w:i/>
          <w:iCs/>
        </w:rPr>
        <w:t xml:space="preserve">Map of </w:t>
      </w:r>
      <w:r w:rsidR="007F0425" w:rsidRPr="00793591">
        <w:rPr>
          <w:rFonts w:eastAsia="Cambria" w:cs="Times New Roman"/>
          <w:i/>
          <w:iCs/>
        </w:rPr>
        <w:t>Kachankawal</w:t>
      </w:r>
      <w:r w:rsidR="00F33F59" w:rsidRPr="00793591">
        <w:rPr>
          <w:rFonts w:eastAsia="Cambria" w:cs="Times New Roman"/>
          <w:i/>
          <w:iCs/>
        </w:rPr>
        <w:t xml:space="preserve"> showing study </w:t>
      </w:r>
      <w:r w:rsidR="007F0425" w:rsidRPr="00793591">
        <w:rPr>
          <w:rFonts w:eastAsia="Cambria" w:cs="Times New Roman"/>
          <w:i/>
          <w:iCs/>
        </w:rPr>
        <w:t>Area</w:t>
      </w:r>
      <w:r w:rsidR="00F33F59" w:rsidRPr="00793591">
        <w:rPr>
          <w:rFonts w:eastAsia="Cambria" w:cs="Times New Roman"/>
          <w:i/>
          <w:iCs/>
        </w:rPr>
        <w:t>.</w:t>
      </w:r>
    </w:p>
    <w:p w:rsidR="00C4297E" w:rsidRPr="008E3C7D" w:rsidRDefault="005A7B8A" w:rsidP="008E3C7D">
      <w:pPr>
        <w:spacing w:after="200" w:line="276" w:lineRule="auto"/>
        <w:rPr>
          <w:b/>
          <w:bCs/>
        </w:rPr>
      </w:pPr>
      <w:r w:rsidRPr="008E3C7D">
        <w:rPr>
          <w:b/>
          <w:bCs/>
          <w:sz w:val="28"/>
          <w:szCs w:val="22"/>
        </w:rPr>
        <w:lastRenderedPageBreak/>
        <w:t xml:space="preserve">3.2 </w:t>
      </w:r>
      <w:r w:rsidR="00C4297E" w:rsidRPr="008E3C7D">
        <w:rPr>
          <w:b/>
          <w:bCs/>
          <w:sz w:val="28"/>
          <w:szCs w:val="22"/>
        </w:rPr>
        <w:t>Research Flowchart</w:t>
      </w:r>
    </w:p>
    <w:p w:rsidR="00DF0EA3" w:rsidRDefault="00D21F47" w:rsidP="00C4297E">
      <w:pPr>
        <w:spacing w:line="360" w:lineRule="auto"/>
        <w:rPr>
          <w:rFonts w:cs="Times New Roman"/>
          <w:szCs w:val="24"/>
        </w:rPr>
      </w:pPr>
      <w:r w:rsidRPr="00D21F47">
        <w:rPr>
          <w:rFonts w:cs="Times New Roman"/>
          <w:szCs w:val="24"/>
        </w:rPr>
        <w:t>The flowchart of research activities is shown in Figure 3.2. In this study, a diagnostic and descriptive research approach will be used. The research process begins with NDT and evaluation indicators/measurements, then moves on to data analysis, evaluation and decision making, acceptance or rejection, and finally report authoring.</w:t>
      </w:r>
    </w:p>
    <w:p w:rsidR="00DF0EA3" w:rsidRDefault="00DF0EA3" w:rsidP="00C4297E">
      <w:pPr>
        <w:spacing w:line="360" w:lineRule="auto"/>
        <w:rPr>
          <w:rFonts w:cs="Times New Roman"/>
          <w:szCs w:val="24"/>
        </w:rPr>
      </w:pPr>
    </w:p>
    <w:p w:rsidR="00AA7105" w:rsidRDefault="00DF0EA3" w:rsidP="00AA7105">
      <w:pPr>
        <w:spacing w:line="360" w:lineRule="auto"/>
        <w:jc w:val="center"/>
        <w:rPr>
          <w:rFonts w:cs="Times New Roman"/>
          <w:szCs w:val="24"/>
          <w:lang w:val="en-GB"/>
        </w:rPr>
      </w:pPr>
      <w:r>
        <w:rPr>
          <w:rFonts w:cs="Times New Roman"/>
          <w:noProof/>
          <w:szCs w:val="24"/>
        </w:rPr>
        <w:drawing>
          <wp:inline distT="0" distB="0" distL="0" distR="0">
            <wp:extent cx="2975610" cy="3573780"/>
            <wp:effectExtent l="19050" t="0" r="0" b="0"/>
            <wp:docPr id="8" name="Picture 8"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5610" cy="3573780"/>
                    </a:xfrm>
                    <a:prstGeom prst="rect">
                      <a:avLst/>
                    </a:prstGeom>
                    <a:noFill/>
                    <a:ln>
                      <a:noFill/>
                    </a:ln>
                  </pic:spPr>
                </pic:pic>
              </a:graphicData>
            </a:graphic>
          </wp:inline>
        </w:drawing>
      </w:r>
    </w:p>
    <w:p w:rsidR="00AA7105" w:rsidRDefault="00AA7105" w:rsidP="00AA7105">
      <w:pPr>
        <w:spacing w:line="360" w:lineRule="auto"/>
        <w:jc w:val="center"/>
        <w:rPr>
          <w:rFonts w:cs="Times New Roman"/>
          <w:szCs w:val="24"/>
          <w:lang w:val="en-GB"/>
        </w:rPr>
      </w:pPr>
    </w:p>
    <w:p w:rsidR="00DF0EA3"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5: </w:t>
      </w:r>
      <w:r w:rsidR="008E3C7D" w:rsidRPr="00793591">
        <w:rPr>
          <w:rFonts w:eastAsia="Cambria" w:cs="Times New Roman"/>
          <w:i/>
          <w:iCs/>
        </w:rPr>
        <w:t>Flow chart of research process</w:t>
      </w:r>
    </w:p>
    <w:p w:rsidR="00C4297E" w:rsidRPr="00C4297E" w:rsidRDefault="005A7B8A" w:rsidP="005A7B8A">
      <w:pPr>
        <w:pStyle w:val="Heading2"/>
      </w:pPr>
      <w:bookmarkStart w:id="16" w:name="_Toc84280016"/>
      <w:r>
        <w:t xml:space="preserve">3.3 </w:t>
      </w:r>
      <w:r w:rsidR="00C4297E" w:rsidRPr="00C4297E">
        <w:t>Sampling</w:t>
      </w:r>
      <w:bookmarkEnd w:id="16"/>
    </w:p>
    <w:p w:rsidR="00C4297E" w:rsidRPr="00613895" w:rsidRDefault="00C4297E" w:rsidP="00C4297E">
      <w:pPr>
        <w:spacing w:line="360" w:lineRule="auto"/>
        <w:rPr>
          <w:rFonts w:cs="Times New Roman"/>
          <w:szCs w:val="24"/>
        </w:rPr>
      </w:pPr>
      <w:r w:rsidRPr="00613895">
        <w:rPr>
          <w:rFonts w:cs="Times New Roman"/>
          <w:szCs w:val="24"/>
        </w:rPr>
        <w:t>Most of the Structures are designed following Nepal National Building Code an</w:t>
      </w:r>
      <w:r w:rsidR="00DF0EA3">
        <w:rPr>
          <w:rFonts w:cs="Times New Roman"/>
          <w:szCs w:val="24"/>
        </w:rPr>
        <w:t xml:space="preserve">d </w:t>
      </w:r>
      <w:r w:rsidR="007B545A">
        <w:rPr>
          <w:rFonts w:cs="Times New Roman"/>
          <w:szCs w:val="24"/>
        </w:rPr>
        <w:t xml:space="preserve">DUDBC Standards. </w:t>
      </w:r>
      <w:r w:rsidRPr="00613895">
        <w:rPr>
          <w:rFonts w:cs="Times New Roman"/>
          <w:szCs w:val="24"/>
        </w:rPr>
        <w:t>The total population of Kachankawal Rural M</w:t>
      </w:r>
      <w:r w:rsidR="007B545A">
        <w:rPr>
          <w:rFonts w:cs="Times New Roman"/>
          <w:szCs w:val="24"/>
        </w:rPr>
        <w:t>unicipality is 40000 in 7 wards.</w:t>
      </w:r>
      <w:r w:rsidRPr="00613895">
        <w:rPr>
          <w:rFonts w:cs="Times New Roman"/>
          <w:szCs w:val="24"/>
        </w:rPr>
        <w:t xml:space="preserve"> </w:t>
      </w:r>
    </w:p>
    <w:p w:rsidR="00C4297E" w:rsidRPr="00613895" w:rsidRDefault="00C4297E" w:rsidP="00C4297E">
      <w:pPr>
        <w:spacing w:line="360" w:lineRule="auto"/>
        <w:rPr>
          <w:rFonts w:cs="Times New Roman"/>
          <w:szCs w:val="24"/>
        </w:rPr>
      </w:pPr>
      <w:r w:rsidRPr="00613895">
        <w:rPr>
          <w:rFonts w:cs="Times New Roman"/>
          <w:szCs w:val="24"/>
        </w:rPr>
        <w:t xml:space="preserve">All of the countries have code and guidelines for safety construction. However, this codes and guidelines does not seem working due to various reasons at construction sites. Most of the workers are untrained and unaware of guidelines. Hence, the quality of the works also cannot be assured </w:t>
      </w:r>
      <w:r w:rsidR="005F21D7" w:rsidRPr="00613895">
        <w:rPr>
          <w:rFonts w:cs="Times New Roman"/>
          <w:szCs w:val="24"/>
        </w:rPr>
        <w:fldChar w:fldCharType="begin" w:fldLock="1"/>
      </w:r>
      <w:r w:rsidRPr="00613895">
        <w:rPr>
          <w:rFonts w:cs="Times New Roman"/>
          <w:szCs w:val="24"/>
        </w:rPr>
        <w:instrText>ADDIN CSL_CITATION {"citationItems":[{"id":"ITEM-1","itemData":{"author":[{"dropping-particle":"","family":"Okazaki","given":"Kenji","non-dropping-particle":"","parse-names":false,"suffix":""},{"dropping-particle":"","family":"Pribadi","given":"Krishna S","non-dropping-particle":"","parse-names":false,"suffix":""},{"dropping-particle":"","family":"Kusumastuti","given":"Dyah","non-dropping-particle":"","parse-names":false,"suffix":""}],"id":"ITEM-1","issued":{"date-parts":[["0"]]},"title":"Comparison of Current Construction Practices of Non-Engineered Buildings in Developing Countries","type":"article-journal"},"uris":["http://www.mendeley.com/documents/?uuid=c0353b9a-12d1-496f-a516-fd97882f294f"]}],"mendeley":{"formattedCitation":"(Okazaki, Pribadi and Kusumastuti, no date)","manualFormatting":"(Okazaki, K. et al., 2012)","plainTextFormattedCitation":"(Okazaki, Pribadi and Kusumastuti, no date)","previouslyFormattedCitation":"(Okazaki, Pribadi and Kusumastuti, no date)"},"properties":{"noteIndex":0},"schema":"https://github.com/citation-style-language/schema/raw/master/csl-citation.json"}</w:instrText>
      </w:r>
      <w:r w:rsidR="005F21D7" w:rsidRPr="00613895">
        <w:rPr>
          <w:rFonts w:cs="Times New Roman"/>
          <w:szCs w:val="24"/>
        </w:rPr>
        <w:fldChar w:fldCharType="separate"/>
      </w:r>
      <w:r w:rsidRPr="00613895">
        <w:rPr>
          <w:rFonts w:cs="Times New Roman"/>
          <w:noProof/>
          <w:szCs w:val="24"/>
        </w:rPr>
        <w:t>(</w:t>
      </w:r>
      <w:r w:rsidRPr="00613895">
        <w:rPr>
          <w:rFonts w:cs="Times New Roman"/>
          <w:szCs w:val="24"/>
        </w:rPr>
        <w:t>Okazaki, K.</w:t>
      </w:r>
      <w:r w:rsidRPr="00613895">
        <w:rPr>
          <w:rFonts w:cs="Times New Roman"/>
          <w:i/>
          <w:iCs/>
          <w:szCs w:val="24"/>
        </w:rPr>
        <w:t>et al.</w:t>
      </w:r>
      <w:r w:rsidRPr="00613895">
        <w:rPr>
          <w:rFonts w:cs="Times New Roman"/>
          <w:noProof/>
          <w:szCs w:val="24"/>
        </w:rPr>
        <w:t>, 2012)</w:t>
      </w:r>
      <w:r w:rsidR="005F21D7" w:rsidRPr="00613895">
        <w:rPr>
          <w:rFonts w:cs="Times New Roman"/>
          <w:szCs w:val="24"/>
        </w:rPr>
        <w:fldChar w:fldCharType="end"/>
      </w:r>
      <w:r w:rsidRPr="00613895">
        <w:rPr>
          <w:rFonts w:cs="Times New Roman"/>
          <w:szCs w:val="24"/>
        </w:rPr>
        <w:t>.</w:t>
      </w:r>
    </w:p>
    <w:p w:rsidR="00C4297E" w:rsidRDefault="00D21F47" w:rsidP="00C4297E">
      <w:pPr>
        <w:spacing w:line="360" w:lineRule="auto"/>
        <w:rPr>
          <w:rFonts w:cs="Times New Roman"/>
          <w:szCs w:val="24"/>
        </w:rPr>
      </w:pPr>
      <w:r w:rsidRPr="00D21F47">
        <w:rPr>
          <w:rFonts w:cs="Times New Roman"/>
          <w:szCs w:val="24"/>
        </w:rPr>
        <w:t xml:space="preserve">In this investigation, the non-destructive test is used. Because this test uses two separate NDT methods, rebound hammbertets and Ultrasonic Pulse Velocity test, the number of samples will be limited to 21 due to time and resources. A total of 9 structures will be </w:t>
      </w:r>
      <w:r w:rsidRPr="00D21F47">
        <w:rPr>
          <w:rFonts w:cs="Times New Roman"/>
          <w:szCs w:val="24"/>
        </w:rPr>
        <w:lastRenderedPageBreak/>
        <w:t>chosen in a randomized manner from various wards to represent the entire area. Three sample sites will be chosen at random from each structure.</w:t>
      </w:r>
    </w:p>
    <w:p w:rsidR="00C4297E" w:rsidRPr="005A7B8A" w:rsidRDefault="005A7B8A" w:rsidP="005A7B8A">
      <w:pPr>
        <w:pStyle w:val="Heading2"/>
      </w:pPr>
      <w:bookmarkStart w:id="17" w:name="_Toc84280017"/>
      <w:r>
        <w:t xml:space="preserve">3.4 </w:t>
      </w:r>
      <w:r w:rsidR="00C4297E" w:rsidRPr="005A7B8A">
        <w:t>Data Collection</w:t>
      </w:r>
      <w:bookmarkEnd w:id="17"/>
    </w:p>
    <w:p w:rsidR="00C4297E" w:rsidRPr="00613895" w:rsidRDefault="00C4297E" w:rsidP="00C4297E">
      <w:pPr>
        <w:spacing w:line="360" w:lineRule="auto"/>
        <w:rPr>
          <w:rFonts w:cs="Times New Roman"/>
          <w:szCs w:val="24"/>
        </w:rPr>
      </w:pPr>
      <w:r w:rsidRPr="00613895">
        <w:rPr>
          <w:rFonts w:cs="Times New Roman"/>
          <w:szCs w:val="24"/>
        </w:rPr>
        <w:t>For this research following data will be collected.</w:t>
      </w:r>
    </w:p>
    <w:p w:rsidR="00C4297E" w:rsidRDefault="00C4297E" w:rsidP="005A7B8A">
      <w:pPr>
        <w:rPr>
          <w:b/>
        </w:rPr>
      </w:pPr>
      <w:r w:rsidRPr="005A7B8A">
        <w:rPr>
          <w:b/>
        </w:rPr>
        <w:t>Primary Data</w:t>
      </w:r>
    </w:p>
    <w:p w:rsidR="005A7B8A" w:rsidRPr="005A7B8A" w:rsidRDefault="005A7B8A" w:rsidP="005A7B8A">
      <w:pPr>
        <w:rPr>
          <w:b/>
        </w:rPr>
      </w:pPr>
    </w:p>
    <w:p w:rsidR="00C4297E" w:rsidRDefault="00C4297E" w:rsidP="00CD4C01">
      <w:pPr>
        <w:rPr>
          <w:szCs w:val="24"/>
        </w:rPr>
      </w:pPr>
      <w:r w:rsidRPr="00613895">
        <w:rPr>
          <w:szCs w:val="24"/>
        </w:rPr>
        <w:t>Primary data for the research study is collected at site</w:t>
      </w:r>
      <w:r w:rsidR="0092778D">
        <w:rPr>
          <w:szCs w:val="24"/>
        </w:rPr>
        <w:t>s</w:t>
      </w:r>
      <w:r>
        <w:rPr>
          <w:szCs w:val="24"/>
        </w:rPr>
        <w:t xml:space="preserve">. Primary data </w:t>
      </w:r>
      <w:r w:rsidRPr="00613895">
        <w:rPr>
          <w:szCs w:val="24"/>
        </w:rPr>
        <w:t xml:space="preserve">consists </w:t>
      </w:r>
      <w:r>
        <w:rPr>
          <w:szCs w:val="24"/>
        </w:rPr>
        <w:t xml:space="preserve">of </w:t>
      </w:r>
    </w:p>
    <w:p w:rsidR="00C4297E" w:rsidRPr="00613895" w:rsidRDefault="00C4297E" w:rsidP="00C4297E">
      <w:pPr>
        <w:ind w:left="576"/>
        <w:rPr>
          <w:szCs w:val="24"/>
        </w:rPr>
      </w:pPr>
    </w:p>
    <w:p w:rsidR="00C4297E" w:rsidRPr="00613895" w:rsidRDefault="00C4297E" w:rsidP="00CD4C01">
      <w:pPr>
        <w:pStyle w:val="ListParagraph"/>
        <w:numPr>
          <w:ilvl w:val="0"/>
          <w:numId w:val="12"/>
        </w:numPr>
        <w:ind w:left="360"/>
        <w:rPr>
          <w:szCs w:val="24"/>
        </w:rPr>
      </w:pPr>
      <w:r w:rsidRPr="00613895">
        <w:rPr>
          <w:szCs w:val="24"/>
        </w:rPr>
        <w:t xml:space="preserve">The </w:t>
      </w:r>
      <w:r w:rsidR="00AF4A18">
        <w:rPr>
          <w:szCs w:val="24"/>
        </w:rPr>
        <w:t>Existing structures</w:t>
      </w:r>
      <w:r w:rsidR="007B545A">
        <w:rPr>
          <w:szCs w:val="24"/>
        </w:rPr>
        <w:t xml:space="preserve"> </w:t>
      </w:r>
      <w:r w:rsidR="00AF4A18">
        <w:rPr>
          <w:szCs w:val="24"/>
        </w:rPr>
        <w:t xml:space="preserve">(RCC culverts and buildings) </w:t>
      </w:r>
      <w:r w:rsidRPr="00613895">
        <w:rPr>
          <w:szCs w:val="24"/>
        </w:rPr>
        <w:t xml:space="preserve">site. </w:t>
      </w:r>
      <w:r w:rsidR="00AF4A18">
        <w:rPr>
          <w:szCs w:val="24"/>
        </w:rPr>
        <w:t>The Data area taken</w:t>
      </w:r>
      <w:r w:rsidRPr="00613895">
        <w:rPr>
          <w:szCs w:val="24"/>
        </w:rPr>
        <w:t xml:space="preserve"> from either Column or Slab</w:t>
      </w:r>
      <w:r w:rsidR="00AF4A18">
        <w:rPr>
          <w:szCs w:val="24"/>
        </w:rPr>
        <w:t>.</w:t>
      </w:r>
    </w:p>
    <w:p w:rsidR="00C4297E" w:rsidRPr="00613895" w:rsidRDefault="00C4297E" w:rsidP="00CD4C01">
      <w:pPr>
        <w:pStyle w:val="ListParagraph"/>
        <w:numPr>
          <w:ilvl w:val="0"/>
          <w:numId w:val="12"/>
        </w:numPr>
        <w:ind w:left="360"/>
        <w:rPr>
          <w:szCs w:val="24"/>
        </w:rPr>
      </w:pPr>
      <w:r w:rsidRPr="00613895">
        <w:rPr>
          <w:szCs w:val="24"/>
        </w:rPr>
        <w:t>Proportion of ingredients for used for making concrete collected at site.</w:t>
      </w:r>
    </w:p>
    <w:p w:rsidR="00C4297E" w:rsidRPr="00613895" w:rsidRDefault="00C4297E" w:rsidP="00CD4C01">
      <w:pPr>
        <w:pStyle w:val="ListParagraph"/>
        <w:numPr>
          <w:ilvl w:val="0"/>
          <w:numId w:val="12"/>
        </w:numPr>
        <w:ind w:left="360"/>
        <w:rPr>
          <w:szCs w:val="24"/>
        </w:rPr>
      </w:pPr>
      <w:r w:rsidRPr="00613895">
        <w:rPr>
          <w:szCs w:val="24"/>
        </w:rPr>
        <w:t>Checklist &amp; Observation about perception</w:t>
      </w:r>
      <w:r w:rsidR="00BF6DAF">
        <w:rPr>
          <w:szCs w:val="24"/>
        </w:rPr>
        <w:t xml:space="preserve"> </w:t>
      </w:r>
      <w:r w:rsidRPr="00613895">
        <w:rPr>
          <w:szCs w:val="24"/>
        </w:rPr>
        <w:t>&amp;</w:t>
      </w:r>
      <w:r w:rsidR="00BF6DAF">
        <w:rPr>
          <w:szCs w:val="24"/>
        </w:rPr>
        <w:t xml:space="preserve"> </w:t>
      </w:r>
      <w:r w:rsidRPr="00613895">
        <w:rPr>
          <w:szCs w:val="24"/>
        </w:rPr>
        <w:t>practice of people towards concreting.</w:t>
      </w:r>
    </w:p>
    <w:p w:rsidR="00A40CFB" w:rsidRPr="001B4352" w:rsidRDefault="00A40CFB" w:rsidP="00A40CFB">
      <w:pPr>
        <w:pStyle w:val="ListParagraph"/>
        <w:ind w:left="0"/>
        <w:rPr>
          <w:b/>
          <w:bCs/>
          <w:szCs w:val="24"/>
        </w:rPr>
      </w:pPr>
      <w:r w:rsidRPr="001B4352">
        <w:rPr>
          <w:b/>
          <w:bCs/>
          <w:szCs w:val="24"/>
        </w:rPr>
        <w:t>Sample Collection:</w:t>
      </w:r>
    </w:p>
    <w:p w:rsidR="00A40CFB" w:rsidRPr="001B4352" w:rsidRDefault="00A40CFB" w:rsidP="00A40CFB">
      <w:pPr>
        <w:spacing w:line="360" w:lineRule="auto"/>
        <w:rPr>
          <w:rFonts w:cs="Times New Roman"/>
          <w:b/>
          <w:bCs/>
          <w:szCs w:val="24"/>
        </w:rPr>
      </w:pPr>
      <w:r w:rsidRPr="001B4352">
        <w:rPr>
          <w:rFonts w:cs="Times New Roman"/>
          <w:b/>
          <w:bCs/>
          <w:szCs w:val="24"/>
        </w:rPr>
        <w:t>REBOUND HAMMAR</w:t>
      </w:r>
    </w:p>
    <w:p w:rsidR="00A40CFB" w:rsidRPr="005A09E6" w:rsidRDefault="005A09E6" w:rsidP="005A09E6">
      <w:pPr>
        <w:pStyle w:val="BodyText"/>
        <w:rPr>
          <w:sz w:val="24"/>
          <w:szCs w:val="28"/>
        </w:rPr>
      </w:pPr>
      <w:r w:rsidRPr="005A09E6">
        <w:rPr>
          <w:sz w:val="24"/>
          <w:szCs w:val="24"/>
        </w:rPr>
        <w:t>The average rebound number was determined from several locations of existing structures at a gap of 25 cm each, using three data points from each existing structure aimed at varied mean strengths.</w:t>
      </w:r>
    </w:p>
    <w:p w:rsidR="00A40CFB" w:rsidRPr="001B4352" w:rsidRDefault="00A40CFB" w:rsidP="00A40CFB">
      <w:pPr>
        <w:spacing w:line="360" w:lineRule="auto"/>
        <w:rPr>
          <w:rFonts w:cs="Times New Roman"/>
          <w:szCs w:val="24"/>
        </w:rPr>
      </w:pPr>
      <w:r w:rsidRPr="001B4352">
        <w:rPr>
          <w:rFonts w:cs="Times New Roman"/>
          <w:b/>
          <w:bCs/>
          <w:szCs w:val="24"/>
        </w:rPr>
        <w:t>TESTING OF SPECIMEN</w:t>
      </w:r>
      <w:r w:rsidRPr="001B4352">
        <w:rPr>
          <w:rFonts w:cs="Times New Roman"/>
          <w:szCs w:val="24"/>
        </w:rPr>
        <w:t>:</w:t>
      </w:r>
    </w:p>
    <w:p w:rsidR="005A09E6" w:rsidRPr="005A09E6" w:rsidRDefault="005A09E6" w:rsidP="005A09E6">
      <w:pPr>
        <w:spacing w:line="360" w:lineRule="auto"/>
        <w:rPr>
          <w:rFonts w:cs="Times New Roman"/>
          <w:szCs w:val="24"/>
        </w:rPr>
      </w:pPr>
      <w:r w:rsidRPr="005A09E6">
        <w:rPr>
          <w:rFonts w:cs="Times New Roman"/>
          <w:szCs w:val="24"/>
        </w:rPr>
        <w:t>The inspector then gently moves the instrument toward the test surface until the hammer impacts after the gadget has been lined up and the angle has been recorded. Maintain pressure on the instrument after impact and depress the side button to lock the plunger in the retracted position. After that, the rebound number is rounded up to the next whole number.</w:t>
      </w:r>
    </w:p>
    <w:p w:rsidR="005A09E6" w:rsidRPr="005A09E6" w:rsidRDefault="005A09E6" w:rsidP="005A09E6">
      <w:pPr>
        <w:spacing w:line="360" w:lineRule="auto"/>
        <w:rPr>
          <w:rFonts w:cs="Times New Roman"/>
          <w:szCs w:val="24"/>
        </w:rPr>
      </w:pPr>
      <w:r w:rsidRPr="005A09E6">
        <w:rPr>
          <w:rFonts w:cs="Times New Roman"/>
          <w:szCs w:val="24"/>
        </w:rPr>
        <w:t>Nine readings were taken from each test location to assure accuracy. Furthermore, the spacing between impact locations was maintained at 25 mm, and the distance between impact points and the member's edges was maintained at 50 mm. When an impact smashes or breaks through a near-surface air void, the reading should be ignored and a new one recorded.</w:t>
      </w:r>
    </w:p>
    <w:p w:rsidR="005A09E6" w:rsidRDefault="005A09E6" w:rsidP="005A09E6">
      <w:pPr>
        <w:spacing w:line="360" w:lineRule="auto"/>
        <w:rPr>
          <w:rFonts w:cs="Times New Roman"/>
          <w:szCs w:val="24"/>
        </w:rPr>
      </w:pPr>
      <w:r w:rsidRPr="005A09E6">
        <w:rPr>
          <w:rFonts w:cs="Times New Roman"/>
          <w:szCs w:val="24"/>
        </w:rPr>
        <w:t>The rebound number for the same concrete was discovered to be variable due to varying effects of gravity on the rebound as the test angle was adjusted.</w:t>
      </w:r>
    </w:p>
    <w:p w:rsidR="00A40CFB" w:rsidRPr="001B4352" w:rsidRDefault="005A09E6" w:rsidP="005A09E6">
      <w:pPr>
        <w:spacing w:line="360" w:lineRule="auto"/>
        <w:rPr>
          <w:rFonts w:cs="Times New Roman"/>
          <w:szCs w:val="24"/>
        </w:rPr>
      </w:pPr>
      <w:r w:rsidRPr="005A09E6">
        <w:rPr>
          <w:rFonts w:cs="Times New Roman"/>
          <w:szCs w:val="24"/>
        </w:rPr>
        <w:t>The Rebound numbers (rebound index), Mean Rebound Value at the time of testing, Breaking Load, Predicted Compressive Strength as predicted by the Rebound Hammer, and Actual Compressive Strength as achieved by the Compression Testing Machine</w:t>
      </w:r>
      <w:r>
        <w:rPr>
          <w:rFonts w:cs="Times New Roman"/>
          <w:szCs w:val="24"/>
        </w:rPr>
        <w:t xml:space="preserve"> are listed in the tables below</w:t>
      </w:r>
      <w:r w:rsidR="00A40CFB" w:rsidRPr="001B4352">
        <w:rPr>
          <w:rFonts w:cs="Times New Roman"/>
          <w:szCs w:val="24"/>
        </w:rPr>
        <w:t>.</w:t>
      </w:r>
    </w:p>
    <w:p w:rsidR="00A40CFB" w:rsidRDefault="00A40CFB" w:rsidP="00A40CFB">
      <w:pPr>
        <w:spacing w:line="360" w:lineRule="auto"/>
        <w:rPr>
          <w:rFonts w:cs="Times New Roman"/>
          <w:b/>
          <w:bCs/>
          <w:szCs w:val="24"/>
        </w:rPr>
      </w:pPr>
    </w:p>
    <w:p w:rsidR="00CD4C01" w:rsidRDefault="00CD4C01" w:rsidP="00A40CFB">
      <w:pPr>
        <w:spacing w:line="360" w:lineRule="auto"/>
        <w:rPr>
          <w:rFonts w:cs="Times New Roman"/>
          <w:b/>
          <w:bCs/>
          <w:szCs w:val="24"/>
        </w:rPr>
      </w:pPr>
    </w:p>
    <w:p w:rsidR="00A40CFB" w:rsidRPr="001B4352" w:rsidRDefault="00A40CFB" w:rsidP="00A40CFB">
      <w:pPr>
        <w:spacing w:line="360" w:lineRule="auto"/>
        <w:rPr>
          <w:rFonts w:cs="Times New Roman"/>
          <w:b/>
          <w:bCs/>
          <w:szCs w:val="24"/>
        </w:rPr>
      </w:pPr>
      <w:r w:rsidRPr="001B4352">
        <w:rPr>
          <w:rFonts w:cs="Times New Roman"/>
          <w:b/>
          <w:bCs/>
          <w:szCs w:val="24"/>
        </w:rPr>
        <w:lastRenderedPageBreak/>
        <w:t>Ultrasonic Pulse Velocity Tester:</w:t>
      </w:r>
    </w:p>
    <w:p w:rsidR="00E41A91" w:rsidRDefault="005A09E6" w:rsidP="00547E92">
      <w:pPr>
        <w:spacing w:line="360" w:lineRule="auto"/>
        <w:rPr>
          <w:rFonts w:cs="Times New Roman"/>
          <w:szCs w:val="24"/>
        </w:rPr>
      </w:pPr>
      <w:r w:rsidRPr="005A09E6">
        <w:rPr>
          <w:rFonts w:cs="Times New Roman"/>
          <w:szCs w:val="24"/>
        </w:rPr>
        <w:t>To ensure the accuracy of the measurement and operation of the equipment, the equipment should be calibrated before beginning the observation and again at the end of the test. It's done by using a standard calibration rod that comes with the instrument to measure transit time. To gain access to the measuring areas, a suitable platform/staging should be created. Prior to taking the measurement, the spot should be marked and numbered with chalk or something similar (pre decided locations).</w:t>
      </w:r>
    </w:p>
    <w:p w:rsidR="00AB4E1F" w:rsidRPr="00E41A91" w:rsidRDefault="00AB4E1F" w:rsidP="00E41A91">
      <w:pPr>
        <w:rPr>
          <w:b/>
          <w:lang w:bidi="ar-SA"/>
        </w:rPr>
      </w:pPr>
      <w:r w:rsidRPr="00E41A91">
        <w:rPr>
          <w:b/>
          <w:w w:val="105"/>
          <w:lang w:bidi="ar-SA"/>
        </w:rPr>
        <w:t xml:space="preserve">People’s </w:t>
      </w:r>
      <w:r w:rsidR="00E41A91" w:rsidRPr="00E41A91">
        <w:rPr>
          <w:b/>
          <w:w w:val="105"/>
          <w:lang w:bidi="ar-SA"/>
        </w:rPr>
        <w:t>P</w:t>
      </w:r>
      <w:r w:rsidRPr="00E41A91">
        <w:rPr>
          <w:b/>
          <w:w w:val="105"/>
          <w:lang w:bidi="ar-SA"/>
        </w:rPr>
        <w:t xml:space="preserve">erception and </w:t>
      </w:r>
      <w:r w:rsidR="00E41A91" w:rsidRPr="00E41A91">
        <w:rPr>
          <w:b/>
          <w:w w:val="105"/>
          <w:lang w:bidi="ar-SA"/>
        </w:rPr>
        <w:t>P</w:t>
      </w:r>
      <w:r w:rsidRPr="00E41A91">
        <w:rPr>
          <w:b/>
          <w:w w:val="105"/>
          <w:lang w:bidi="ar-SA"/>
        </w:rPr>
        <w:t>ractice on</w:t>
      </w:r>
      <w:r w:rsidR="00E41A91" w:rsidRPr="00E41A91">
        <w:rPr>
          <w:b/>
          <w:w w:val="105"/>
          <w:lang w:bidi="ar-SA"/>
        </w:rPr>
        <w:t xml:space="preserve"> C</w:t>
      </w:r>
      <w:r w:rsidRPr="00E41A91">
        <w:rPr>
          <w:b/>
          <w:w w:val="105"/>
          <w:lang w:bidi="ar-SA"/>
        </w:rPr>
        <w:t>oncreting</w:t>
      </w:r>
    </w:p>
    <w:p w:rsidR="00AB4E1F" w:rsidRPr="00AB4E1F" w:rsidRDefault="00AB4E1F" w:rsidP="00AA7105">
      <w:pPr>
        <w:pStyle w:val="ListParagraph"/>
        <w:widowControl w:val="0"/>
        <w:numPr>
          <w:ilvl w:val="0"/>
          <w:numId w:val="15"/>
        </w:numPr>
        <w:tabs>
          <w:tab w:val="left" w:pos="2222"/>
        </w:tabs>
        <w:autoSpaceDE w:val="0"/>
        <w:autoSpaceDN w:val="0"/>
        <w:spacing w:before="132" w:line="360" w:lineRule="auto"/>
        <w:ind w:right="-50"/>
        <w:rPr>
          <w:rFonts w:cs="Times New Roman"/>
          <w:szCs w:val="24"/>
        </w:rPr>
      </w:pPr>
      <w:r w:rsidRPr="00443C8F">
        <w:t>Structured</w:t>
      </w:r>
      <w:r w:rsidR="005A09E6">
        <w:t xml:space="preserve"> </w:t>
      </w:r>
      <w:r w:rsidRPr="00443C8F">
        <w:t>questionnaire</w:t>
      </w:r>
      <w:r w:rsidR="005A09E6">
        <w:t xml:space="preserve"> </w:t>
      </w:r>
      <w:r w:rsidRPr="00443C8F">
        <w:t>was</w:t>
      </w:r>
      <w:r w:rsidR="005A09E6">
        <w:t xml:space="preserve"> </w:t>
      </w:r>
      <w:r w:rsidRPr="00443C8F">
        <w:t>prepared</w:t>
      </w:r>
      <w:r w:rsidR="005A09E6">
        <w:t xml:space="preserve"> </w:t>
      </w:r>
      <w:r w:rsidRPr="00443C8F">
        <w:t>&amp;</w:t>
      </w:r>
      <w:r w:rsidR="005A09E6">
        <w:t xml:space="preserve"> </w:t>
      </w:r>
      <w:r w:rsidRPr="00443C8F">
        <w:t>interview</w:t>
      </w:r>
      <w:r w:rsidR="005A09E6">
        <w:t xml:space="preserve"> </w:t>
      </w:r>
      <w:r w:rsidRPr="00443C8F">
        <w:t>was</w:t>
      </w:r>
      <w:r w:rsidR="005A09E6">
        <w:t xml:space="preserve"> </w:t>
      </w:r>
      <w:r w:rsidRPr="00443C8F">
        <w:t>taken</w:t>
      </w:r>
      <w:r w:rsidR="005A09E6">
        <w:t xml:space="preserve"> </w:t>
      </w:r>
      <w:r w:rsidRPr="00443C8F">
        <w:t>with</w:t>
      </w:r>
      <w:r w:rsidR="005A09E6">
        <w:t xml:space="preserve"> </w:t>
      </w:r>
      <w:r w:rsidRPr="00443C8F">
        <w:t>each</w:t>
      </w:r>
      <w:r w:rsidR="005A09E6">
        <w:t xml:space="preserve"> </w:t>
      </w:r>
      <w:r w:rsidRPr="00443C8F">
        <w:t>practitioner ateach</w:t>
      </w:r>
      <w:r w:rsidR="005A09E6">
        <w:t xml:space="preserve"> </w:t>
      </w:r>
      <w:r w:rsidRPr="00443C8F">
        <w:t>site</w:t>
      </w:r>
      <w:r w:rsidR="005A09E6">
        <w:t xml:space="preserve"> </w:t>
      </w:r>
      <w:r w:rsidRPr="00443C8F">
        <w:t>and</w:t>
      </w:r>
      <w:r w:rsidR="005A09E6">
        <w:t xml:space="preserve"> </w:t>
      </w:r>
      <w:r w:rsidRPr="00443C8F">
        <w:t>their</w:t>
      </w:r>
      <w:r w:rsidR="005A09E6">
        <w:t xml:space="preserve"> </w:t>
      </w:r>
      <w:r w:rsidRPr="00443C8F">
        <w:t>response</w:t>
      </w:r>
      <w:r w:rsidR="005A09E6">
        <w:t xml:space="preserve"> </w:t>
      </w:r>
      <w:r w:rsidRPr="00443C8F">
        <w:t>wasdocumented.The</w:t>
      </w:r>
      <w:r w:rsidR="005A09E6">
        <w:t xml:space="preserve"> </w:t>
      </w:r>
      <w:r w:rsidRPr="00443C8F">
        <w:t>practitioners</w:t>
      </w:r>
      <w:r w:rsidR="005A09E6">
        <w:t xml:space="preserve"> </w:t>
      </w:r>
      <w:r w:rsidRPr="00443C8F">
        <w:t>consisted</w:t>
      </w:r>
      <w:r w:rsidR="005A09E6">
        <w:t xml:space="preserve"> </w:t>
      </w:r>
      <w:r w:rsidRPr="00443C8F">
        <w:t>of</w:t>
      </w:r>
      <w:r w:rsidR="005A09E6">
        <w:t xml:space="preserve"> </w:t>
      </w:r>
      <w:r w:rsidRPr="00443C8F">
        <w:t xml:space="preserve">person </w:t>
      </w:r>
      <w:r w:rsidRPr="00AB4E1F">
        <w:rPr>
          <w:rFonts w:cs="Times New Roman"/>
          <w:w w:val="105"/>
          <w:szCs w:val="24"/>
        </w:rPr>
        <w:t>working as mixer operator (water pourer), ingredient pourer and vibrator operator (compactor).</w:t>
      </w:r>
    </w:p>
    <w:p w:rsidR="00AB4E1F" w:rsidRDefault="00AB4E1F" w:rsidP="00AA7105">
      <w:pPr>
        <w:pStyle w:val="ListParagraph"/>
        <w:widowControl w:val="0"/>
        <w:numPr>
          <w:ilvl w:val="0"/>
          <w:numId w:val="15"/>
        </w:numPr>
        <w:tabs>
          <w:tab w:val="left" w:pos="2222"/>
        </w:tabs>
        <w:autoSpaceDE w:val="0"/>
        <w:autoSpaceDN w:val="0"/>
        <w:spacing w:before="132" w:line="367" w:lineRule="auto"/>
        <w:ind w:right="-50"/>
        <w:rPr>
          <w:rFonts w:cs="Times New Roman"/>
          <w:szCs w:val="24"/>
        </w:rPr>
      </w:pPr>
      <w:r>
        <w:rPr>
          <w:rFonts w:cs="Times New Roman"/>
          <w:szCs w:val="24"/>
        </w:rPr>
        <w:t>The observation of researcher about the method and practice of concreting was recorded and presented.</w:t>
      </w:r>
    </w:p>
    <w:p w:rsidR="008C3449" w:rsidRPr="008C3449" w:rsidRDefault="008C3449" w:rsidP="008C3449">
      <w:pPr>
        <w:widowControl w:val="0"/>
        <w:tabs>
          <w:tab w:val="left" w:pos="2222"/>
        </w:tabs>
        <w:autoSpaceDE w:val="0"/>
        <w:autoSpaceDN w:val="0"/>
        <w:spacing w:before="132" w:line="367" w:lineRule="auto"/>
        <w:ind w:right="1095"/>
        <w:rPr>
          <w:rFonts w:cs="Times New Roman"/>
          <w:szCs w:val="24"/>
        </w:rPr>
      </w:pPr>
      <w:r>
        <w:rPr>
          <w:rFonts w:cs="Times New Roman"/>
          <w:b/>
          <w:bCs/>
          <w:szCs w:val="24"/>
        </w:rPr>
        <w:t>Map Showing Sample collection locations</w:t>
      </w:r>
    </w:p>
    <w:p w:rsidR="00AA7105" w:rsidRDefault="00BF6DAF" w:rsidP="00BF6DAF">
      <w:pPr>
        <w:widowControl w:val="0"/>
        <w:tabs>
          <w:tab w:val="left" w:pos="2222"/>
        </w:tabs>
        <w:autoSpaceDE w:val="0"/>
        <w:autoSpaceDN w:val="0"/>
        <w:spacing w:before="132" w:line="367" w:lineRule="auto"/>
        <w:ind w:right="1095"/>
        <w:rPr>
          <w:rFonts w:cs="Times New Roman"/>
          <w:szCs w:val="24"/>
        </w:rPr>
      </w:pPr>
      <w:r>
        <w:rPr>
          <w:rFonts w:cs="Times New Roman"/>
          <w:noProof/>
          <w:szCs w:val="24"/>
        </w:rPr>
        <w:drawing>
          <wp:inline distT="0" distB="0" distL="0" distR="0">
            <wp:extent cx="5549265" cy="4252595"/>
            <wp:effectExtent l="19050" t="0" r="0" b="0"/>
            <wp:docPr id="6" name="Picture 5" descr="Culverts Mastersn-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lverts Mastersn-1 (1).jpg"/>
                    <pic:cNvPicPr/>
                  </pic:nvPicPr>
                  <pic:blipFill>
                    <a:blip r:embed="rId23"/>
                    <a:stretch>
                      <a:fillRect/>
                    </a:stretch>
                  </pic:blipFill>
                  <pic:spPr>
                    <a:xfrm>
                      <a:off x="0" y="0"/>
                      <a:ext cx="5549265" cy="4252595"/>
                    </a:xfrm>
                    <a:prstGeom prst="rect">
                      <a:avLst/>
                    </a:prstGeom>
                  </pic:spPr>
                </pic:pic>
              </a:graphicData>
            </a:graphic>
          </wp:inline>
        </w:drawing>
      </w:r>
    </w:p>
    <w:p w:rsidR="00BF6DAF"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Picture: 6; </w:t>
      </w:r>
      <w:r w:rsidR="008C3449" w:rsidRPr="00793591">
        <w:rPr>
          <w:rFonts w:eastAsia="Cambria" w:cs="Times New Roman"/>
          <w:i/>
          <w:iCs/>
        </w:rPr>
        <w:t>Map Showing Sample Collection Locations</w:t>
      </w:r>
    </w:p>
    <w:p w:rsidR="00AB4E1F" w:rsidRPr="00E41A91" w:rsidRDefault="00AB4E1F" w:rsidP="00E41A91">
      <w:pPr>
        <w:rPr>
          <w:b/>
          <w:lang w:bidi="ar-SA"/>
        </w:rPr>
      </w:pPr>
      <w:bookmarkStart w:id="18" w:name="_TOC_250021"/>
      <w:r w:rsidRPr="00E41A91">
        <w:rPr>
          <w:b/>
          <w:w w:val="105"/>
          <w:lang w:bidi="ar-SA"/>
        </w:rPr>
        <w:lastRenderedPageBreak/>
        <w:t xml:space="preserve">Secondary </w:t>
      </w:r>
      <w:r w:rsidR="00E41A91" w:rsidRPr="00E41A91">
        <w:rPr>
          <w:b/>
          <w:w w:val="105"/>
          <w:lang w:bidi="ar-SA"/>
        </w:rPr>
        <w:t>D</w:t>
      </w:r>
      <w:r w:rsidRPr="00E41A91">
        <w:rPr>
          <w:b/>
          <w:w w:val="105"/>
          <w:lang w:bidi="ar-SA"/>
        </w:rPr>
        <w:t>ata</w:t>
      </w:r>
      <w:bookmarkEnd w:id="18"/>
      <w:r w:rsidR="00E41A91" w:rsidRPr="00E41A91">
        <w:rPr>
          <w:b/>
          <w:w w:val="105"/>
          <w:lang w:bidi="ar-SA"/>
        </w:rPr>
        <w:t xml:space="preserve"> C</w:t>
      </w:r>
      <w:r w:rsidRPr="00E41A91">
        <w:rPr>
          <w:b/>
          <w:w w:val="105"/>
          <w:lang w:bidi="ar-SA"/>
        </w:rPr>
        <w:t>ollection</w:t>
      </w:r>
    </w:p>
    <w:p w:rsidR="00AB4E1F" w:rsidRPr="00AB4E1F" w:rsidRDefault="00AB4E1F" w:rsidP="00AB4E1F">
      <w:pPr>
        <w:spacing w:line="360" w:lineRule="auto"/>
        <w:rPr>
          <w:rFonts w:cs="Times New Roman"/>
          <w:szCs w:val="24"/>
        </w:rPr>
      </w:pPr>
    </w:p>
    <w:p w:rsidR="00547E92" w:rsidRDefault="00AB4E1F" w:rsidP="00AB4E1F">
      <w:pPr>
        <w:spacing w:line="360" w:lineRule="auto"/>
        <w:rPr>
          <w:rFonts w:cs="Times New Roman"/>
          <w:szCs w:val="24"/>
        </w:rPr>
      </w:pPr>
      <w:r w:rsidRPr="00AB4E1F">
        <w:rPr>
          <w:rFonts w:cs="Times New Roman"/>
          <w:szCs w:val="24"/>
        </w:rPr>
        <w:t>Secondary data regarding to study was collected from various sources.</w:t>
      </w:r>
    </w:p>
    <w:p w:rsidR="00AB4E1F" w:rsidRPr="00AB4E1F" w:rsidRDefault="00AB4E1F" w:rsidP="00AB4E1F">
      <w:pPr>
        <w:pStyle w:val="ListParagraph"/>
        <w:numPr>
          <w:ilvl w:val="0"/>
          <w:numId w:val="18"/>
        </w:numPr>
        <w:spacing w:line="360" w:lineRule="auto"/>
        <w:rPr>
          <w:rFonts w:cs="Times New Roman"/>
          <w:szCs w:val="24"/>
          <w:lang w:val="en-US"/>
        </w:rPr>
      </w:pPr>
      <w:r>
        <w:rPr>
          <w:rFonts w:cs="Times New Roman"/>
          <w:szCs w:val="24"/>
        </w:rPr>
        <w:t>DOR and NBC of Nepal:</w:t>
      </w:r>
      <w:r w:rsidRPr="00AB4E1F">
        <w:rPr>
          <w:rFonts w:cs="Times New Roman"/>
          <w:szCs w:val="24"/>
          <w:lang w:val="en-US"/>
        </w:rPr>
        <w:t xml:space="preserve"> Data for Minimum compressive strength required for concrete for buildings designed as per Norms of NBC</w:t>
      </w:r>
      <w:r>
        <w:rPr>
          <w:rFonts w:cs="Times New Roman"/>
          <w:szCs w:val="24"/>
          <w:lang w:val="en-US"/>
        </w:rPr>
        <w:t xml:space="preserve"> and DO</w:t>
      </w:r>
      <w:r w:rsidRPr="00AB4E1F">
        <w:rPr>
          <w:rFonts w:cs="Times New Roman"/>
          <w:szCs w:val="24"/>
          <w:lang w:val="en-US"/>
        </w:rPr>
        <w:t>R of Nepal.</w:t>
      </w:r>
    </w:p>
    <w:p w:rsidR="00AB4E1F" w:rsidRPr="00AB4E1F" w:rsidRDefault="00AB4E1F" w:rsidP="00AB4E1F">
      <w:pPr>
        <w:pStyle w:val="ListParagraph"/>
        <w:numPr>
          <w:ilvl w:val="0"/>
          <w:numId w:val="18"/>
        </w:numPr>
        <w:spacing w:line="360" w:lineRule="auto"/>
        <w:rPr>
          <w:rFonts w:cs="Times New Roman"/>
          <w:szCs w:val="24"/>
        </w:rPr>
      </w:pPr>
      <w:r w:rsidRPr="00AB4E1F">
        <w:rPr>
          <w:rFonts w:cs="Times New Roman"/>
          <w:szCs w:val="24"/>
        </w:rPr>
        <w:t>Kachankawal R. Municipality: Existing Structures data, population data etc.</w:t>
      </w:r>
    </w:p>
    <w:p w:rsidR="007B62CD" w:rsidRDefault="00AB4E1F" w:rsidP="00E41A91">
      <w:pPr>
        <w:rPr>
          <w:b/>
          <w:w w:val="105"/>
          <w:lang w:bidi="ar-SA"/>
        </w:rPr>
      </w:pPr>
      <w:bookmarkStart w:id="19" w:name="_TOC_250020"/>
      <w:r w:rsidRPr="00E41A91">
        <w:rPr>
          <w:b/>
          <w:w w:val="105"/>
          <w:lang w:bidi="ar-SA"/>
        </w:rPr>
        <w:t xml:space="preserve">Data </w:t>
      </w:r>
      <w:r w:rsidR="00E41A91" w:rsidRPr="00E41A91">
        <w:rPr>
          <w:b/>
          <w:w w:val="105"/>
          <w:lang w:bidi="ar-SA"/>
        </w:rPr>
        <w:t>B</w:t>
      </w:r>
      <w:r w:rsidRPr="00E41A91">
        <w:rPr>
          <w:b/>
          <w:w w:val="105"/>
          <w:lang w:bidi="ar-SA"/>
        </w:rPr>
        <w:t>ase</w:t>
      </w:r>
      <w:bookmarkEnd w:id="19"/>
      <w:r w:rsidR="00E41A91" w:rsidRPr="00E41A91">
        <w:rPr>
          <w:b/>
          <w:w w:val="105"/>
          <w:lang w:bidi="ar-SA"/>
        </w:rPr>
        <w:t xml:space="preserve"> P</w:t>
      </w:r>
      <w:r w:rsidRPr="00E41A91">
        <w:rPr>
          <w:b/>
          <w:w w:val="105"/>
          <w:lang w:bidi="ar-SA"/>
        </w:rPr>
        <w:t>reparation</w:t>
      </w:r>
    </w:p>
    <w:p w:rsidR="00E41A91" w:rsidRPr="00E41A91" w:rsidRDefault="00E41A91" w:rsidP="00E41A91">
      <w:pPr>
        <w:rPr>
          <w:b/>
          <w:w w:val="105"/>
          <w:lang w:bidi="ar-SA"/>
        </w:rPr>
      </w:pPr>
    </w:p>
    <w:p w:rsidR="00AB4E1F" w:rsidRPr="00AB4E1F" w:rsidRDefault="007B62CD" w:rsidP="00AB4E1F">
      <w:pPr>
        <w:pStyle w:val="ListParagraph"/>
        <w:spacing w:line="360" w:lineRule="auto"/>
        <w:rPr>
          <w:rFonts w:cs="Times New Roman"/>
          <w:szCs w:val="24"/>
        </w:rPr>
      </w:pPr>
      <w:r w:rsidRPr="007B62CD">
        <w:rPr>
          <w:rFonts w:cs="Times New Roman"/>
          <w:szCs w:val="24"/>
        </w:rPr>
        <w:t>All recorded and observed data was entered in MS-Excel for further analysis.</w:t>
      </w:r>
    </w:p>
    <w:p w:rsidR="007B62CD" w:rsidRPr="00E41A91" w:rsidRDefault="007B62CD" w:rsidP="00E41A91">
      <w:pPr>
        <w:rPr>
          <w:b/>
          <w:lang w:bidi="ar-SA"/>
        </w:rPr>
      </w:pPr>
      <w:bookmarkStart w:id="20" w:name="_TOC_250019"/>
      <w:r w:rsidRPr="00E41A91">
        <w:rPr>
          <w:b/>
          <w:w w:val="105"/>
          <w:lang w:bidi="ar-SA"/>
        </w:rPr>
        <w:t>Test of validity of</w:t>
      </w:r>
      <w:bookmarkEnd w:id="20"/>
      <w:r w:rsidR="00E41A91">
        <w:rPr>
          <w:b/>
          <w:w w:val="105"/>
          <w:lang w:bidi="ar-SA"/>
        </w:rPr>
        <w:t xml:space="preserve"> D</w:t>
      </w:r>
      <w:r w:rsidRPr="00E41A91">
        <w:rPr>
          <w:b/>
          <w:w w:val="105"/>
          <w:lang w:bidi="ar-SA"/>
        </w:rPr>
        <w:t>ata</w:t>
      </w:r>
    </w:p>
    <w:p w:rsidR="007B62CD" w:rsidRDefault="007B62CD" w:rsidP="007B62CD">
      <w:pPr>
        <w:spacing w:line="360" w:lineRule="auto"/>
        <w:rPr>
          <w:rFonts w:cs="Times New Roman"/>
          <w:szCs w:val="24"/>
        </w:rPr>
      </w:pPr>
    </w:p>
    <w:p w:rsidR="00AC517F" w:rsidRPr="00AC517F" w:rsidRDefault="00AC517F" w:rsidP="00AC517F">
      <w:pPr>
        <w:spacing w:line="360" w:lineRule="auto"/>
        <w:rPr>
          <w:rFonts w:cs="Times New Roman"/>
          <w:szCs w:val="24"/>
        </w:rPr>
      </w:pPr>
      <w:r w:rsidRPr="00AC517F">
        <w:rPr>
          <w:rFonts w:cs="Times New Roman"/>
          <w:szCs w:val="24"/>
        </w:rPr>
        <w:t>By repeating the experiment, the correctness of the instrument's findings for assessing compressive strength was confirmed.</w:t>
      </w:r>
    </w:p>
    <w:p w:rsidR="007B62CD" w:rsidRDefault="00AC517F" w:rsidP="00AC517F">
      <w:pPr>
        <w:spacing w:line="360" w:lineRule="auto"/>
        <w:rPr>
          <w:rFonts w:cs="Times New Roman"/>
          <w:szCs w:val="24"/>
        </w:rPr>
      </w:pPr>
      <w:r w:rsidRPr="00AC517F">
        <w:rPr>
          <w:rFonts w:cs="Times New Roman"/>
          <w:szCs w:val="24"/>
        </w:rPr>
        <w:t>The data was associated and compared with a set of other data brought from the lab to determine the veracity of the measured data. The data in this study correlated with these other ideas or facts in a predictable way. As a result, we came to the conclusion that the information received was accurate.</w:t>
      </w:r>
    </w:p>
    <w:p w:rsidR="007B62CD" w:rsidRPr="005A7B8A" w:rsidRDefault="005A7B8A" w:rsidP="005A7B8A">
      <w:pPr>
        <w:pStyle w:val="Heading2"/>
      </w:pPr>
      <w:bookmarkStart w:id="21" w:name="_Toc84280018"/>
      <w:r>
        <w:t xml:space="preserve">3.5 </w:t>
      </w:r>
      <w:r w:rsidR="007B62CD" w:rsidRPr="005A7B8A">
        <w:t>Analysis of data</w:t>
      </w:r>
      <w:bookmarkEnd w:id="21"/>
    </w:p>
    <w:p w:rsidR="007B62CD" w:rsidRPr="0087288C" w:rsidRDefault="007B62CD" w:rsidP="007B62CD">
      <w:pPr>
        <w:spacing w:line="360" w:lineRule="auto"/>
        <w:rPr>
          <w:rFonts w:cs="Times New Roman"/>
          <w:b/>
          <w:bCs/>
        </w:rPr>
      </w:pPr>
      <w:r w:rsidRPr="00692037">
        <w:rPr>
          <w:rFonts w:cs="Times New Roman"/>
          <w:b/>
          <w:bCs/>
          <w:szCs w:val="24"/>
        </w:rPr>
        <w:t>Visual inspection</w:t>
      </w:r>
      <w:r w:rsidRPr="0087288C">
        <w:rPr>
          <w:rFonts w:cs="Times New Roman"/>
          <w:b/>
          <w:bCs/>
        </w:rPr>
        <w:t>:</w:t>
      </w:r>
    </w:p>
    <w:p w:rsidR="007B62CD" w:rsidRPr="007B62CD" w:rsidRDefault="00AC517F" w:rsidP="007B62CD">
      <w:pPr>
        <w:spacing w:line="360" w:lineRule="auto"/>
        <w:rPr>
          <w:rFonts w:cs="Times New Roman"/>
          <w:szCs w:val="24"/>
        </w:rPr>
      </w:pPr>
      <w:r w:rsidRPr="00AC517F">
        <w:rPr>
          <w:rFonts w:cs="Times New Roman"/>
          <w:szCs w:val="24"/>
        </w:rPr>
        <w:t>The first step in evaluating a concrete structure is to examine the condition of the concrete, noting any defects, the presence of cracking and the type of cracking (crack width, depth, spacing, density), the presence of rust marks on the surface, the presence of voids, and the presence of seemingly poorly compacted areas, among other things. Visual evaluation determines whether or not a detailed study should be pursued.</w:t>
      </w:r>
    </w:p>
    <w:p w:rsidR="007B62CD" w:rsidRPr="007B62CD" w:rsidRDefault="007B62CD" w:rsidP="007B62CD">
      <w:pPr>
        <w:spacing w:line="360" w:lineRule="auto"/>
        <w:rPr>
          <w:rFonts w:cs="Times New Roman"/>
          <w:b/>
          <w:bCs/>
          <w:szCs w:val="24"/>
        </w:rPr>
      </w:pPr>
      <w:r w:rsidRPr="007B62CD">
        <w:rPr>
          <w:rFonts w:cs="Times New Roman"/>
          <w:b/>
          <w:bCs/>
          <w:szCs w:val="24"/>
        </w:rPr>
        <w:t xml:space="preserve">The rebound hammer test: </w:t>
      </w:r>
    </w:p>
    <w:p w:rsidR="007B62CD" w:rsidRDefault="00AC517F" w:rsidP="007B62CD">
      <w:pPr>
        <w:spacing w:line="360" w:lineRule="auto"/>
        <w:rPr>
          <w:rFonts w:cs="Times New Roman"/>
          <w:szCs w:val="24"/>
        </w:rPr>
      </w:pPr>
      <w:r w:rsidRPr="00AC517F">
        <w:rPr>
          <w:rFonts w:cs="Times New Roman"/>
          <w:szCs w:val="24"/>
        </w:rPr>
        <w:t xml:space="preserve">The Schmidt rebound hammer is essentially a surface hardness test, with no obvious theoretical relationship between concrete strength and the hammer's rebound number. Surface hardness of concrete can't be immediately transferred to compressive strength, hence rebound hammers are used to measure it. The method essentially assesses the near-surface concrete's modulus of elasticity. The principle is based on the absorption of a portion of the spring's stored elastic energy through plastic deformation of the rock surface and the propagation of ten mechanical waves through the stone, while the remaining elastic energy causes the hammer to rebound. The Rebound number is the distance </w:t>
      </w:r>
      <w:r w:rsidRPr="00AC517F">
        <w:rPr>
          <w:rFonts w:cs="Times New Roman"/>
          <w:szCs w:val="24"/>
        </w:rPr>
        <w:lastRenderedPageBreak/>
        <w:t>traveled by the mass, represented as a percentage of the spring's initial extension.</w:t>
      </w:r>
      <w:r w:rsidR="007B62CD" w:rsidRPr="00613895">
        <w:rPr>
          <w:rFonts w:cs="Times New Roman"/>
          <w:szCs w:val="24"/>
        </w:rPr>
        <w:t xml:space="preserve"> </w:t>
      </w:r>
      <w:r w:rsidRPr="00AC517F">
        <w:rPr>
          <w:rFonts w:cs="Times New Roman"/>
          <w:szCs w:val="24"/>
        </w:rPr>
        <w:t>Because of the heterogeneous nature of near-surface features, there is a lot of variation in rebound numbers (principally due to near-surface aggregate particles). Surface smoothness and finish, moisture level, coarse aggregate type, and the presence of carbonation are all factors that influence rebound hammer test results in addition to concrete strength. Although rebound hammers can be used to assess concrete strength, the rebound values must be compared to the compressive strength of molded specimens or structure cores.</w:t>
      </w:r>
    </w:p>
    <w:p w:rsidR="007B62CD" w:rsidRPr="007B62CD" w:rsidRDefault="007B62CD" w:rsidP="007B62CD">
      <w:pPr>
        <w:spacing w:line="360" w:lineRule="auto"/>
        <w:rPr>
          <w:rFonts w:cs="Times New Roman"/>
          <w:b/>
          <w:bCs/>
          <w:szCs w:val="24"/>
        </w:rPr>
      </w:pPr>
      <w:r w:rsidRPr="007B62CD">
        <w:rPr>
          <w:rFonts w:cs="Times New Roman"/>
          <w:b/>
          <w:bCs/>
          <w:szCs w:val="24"/>
        </w:rPr>
        <w:t>Determination of pulse velocity:</w:t>
      </w:r>
    </w:p>
    <w:p w:rsidR="00AC517F" w:rsidRDefault="00AC517F" w:rsidP="007B62CD">
      <w:pPr>
        <w:spacing w:line="360" w:lineRule="auto"/>
        <w:rPr>
          <w:rFonts w:cs="Times New Roman"/>
          <w:szCs w:val="24"/>
        </w:rPr>
      </w:pPr>
      <w:r w:rsidRPr="00AC517F">
        <w:rPr>
          <w:rFonts w:cs="Times New Roman"/>
          <w:szCs w:val="24"/>
        </w:rPr>
        <w:t>An electro acoustical transducer in contact with one surface of the concrete member under test generates a longitudinal vibration pulse. The pulse of vibration is transformed into an electrical signal by a second electro-acoustical transducer after crossing a specified path length (L) in the concrete, allowing the transit time (T) of the pulse to be measured.</w:t>
      </w:r>
    </w:p>
    <w:p w:rsidR="007B62CD" w:rsidRDefault="007B62CD" w:rsidP="007B62CD">
      <w:pPr>
        <w:spacing w:line="360" w:lineRule="auto"/>
        <w:rPr>
          <w:rFonts w:cs="Times New Roman"/>
          <w:szCs w:val="24"/>
        </w:rPr>
      </w:pPr>
      <w:r w:rsidRPr="007B62CD">
        <w:rPr>
          <w:rFonts w:cs="Times New Roman"/>
          <w:szCs w:val="24"/>
        </w:rPr>
        <w:t xml:space="preserve">The pulse velocity (V) is given by V = L / T where, V = </w:t>
      </w:r>
      <w:r>
        <w:rPr>
          <w:rFonts w:cs="Times New Roman"/>
          <w:szCs w:val="24"/>
        </w:rPr>
        <w:t>Pulse velocity, L = Path length</w:t>
      </w:r>
      <w:r w:rsidRPr="007B62CD">
        <w:rPr>
          <w:rFonts w:cs="Times New Roman"/>
          <w:szCs w:val="24"/>
        </w:rPr>
        <w:t>, T = Time taken by the pulse to traverse the path length.</w:t>
      </w:r>
    </w:p>
    <w:p w:rsidR="007B62CD" w:rsidRPr="007B62CD" w:rsidRDefault="007B62CD" w:rsidP="007B62CD">
      <w:pPr>
        <w:widowControl w:val="0"/>
        <w:autoSpaceDE w:val="0"/>
        <w:autoSpaceDN w:val="0"/>
        <w:spacing w:before="2" w:line="240" w:lineRule="auto"/>
        <w:rPr>
          <w:rFonts w:cs="Times New Roman"/>
          <w:b/>
          <w:szCs w:val="24"/>
          <w:lang w:bidi="ar-SA"/>
        </w:rPr>
      </w:pPr>
    </w:p>
    <w:p w:rsidR="007B62CD" w:rsidRPr="001A7DB1" w:rsidRDefault="007B62CD" w:rsidP="001A7DB1">
      <w:pPr>
        <w:rPr>
          <w:b/>
          <w:szCs w:val="24"/>
          <w:lang w:bidi="ar-SA"/>
        </w:rPr>
      </w:pPr>
      <w:bookmarkStart w:id="22" w:name="_TOC_250017"/>
      <w:r w:rsidRPr="001A7DB1">
        <w:rPr>
          <w:b/>
          <w:w w:val="105"/>
          <w:szCs w:val="24"/>
          <w:lang w:bidi="ar-SA"/>
        </w:rPr>
        <w:t>Compressive strength of</w:t>
      </w:r>
      <w:bookmarkEnd w:id="22"/>
      <w:r w:rsidRPr="001A7DB1">
        <w:rPr>
          <w:b/>
          <w:w w:val="105"/>
          <w:szCs w:val="24"/>
          <w:lang w:bidi="ar-SA"/>
        </w:rPr>
        <w:t>concrete</w:t>
      </w:r>
    </w:p>
    <w:p w:rsidR="007B62CD" w:rsidRPr="007B62CD"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 xml:space="preserve">We set up our hypotheses against a suitable strength in one sample test for a discrete result. On the sample data, we select a sample and compute descriptive statistics. We calculate the sample size (n) as well as the proportions of participants in each response type. </w:t>
      </w:r>
      <w:r w:rsidR="00AF5566">
        <w:rPr>
          <w:rFonts w:cs="Times New Roman"/>
          <w:color w:val="000000"/>
          <w:szCs w:val="24"/>
        </w:rPr>
        <w:t>(</w:t>
      </w:r>
      <w:r w:rsidR="007B62CD" w:rsidRPr="007B62CD">
        <w:rPr>
          <w:rFonts w:cs="Times New Roman"/>
          <w:noProof/>
          <w:color w:val="000000"/>
          <w:szCs w:val="24"/>
        </w:rPr>
        <w:drawing>
          <wp:inline distT="0" distB="0" distL="0" distR="0">
            <wp:extent cx="180975" cy="219075"/>
            <wp:effectExtent l="0" t="0" r="9525" b="9525"/>
            <wp:docPr id="12" name="Picture 12" descr="equation_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uation_image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007B62CD" w:rsidRPr="007B62CD">
        <w:rPr>
          <w:rFonts w:cs="Times New Roman"/>
          <w:color w:val="000000"/>
          <w:szCs w:val="24"/>
        </w:rPr>
        <w:t> , </w:t>
      </w:r>
      <w:r w:rsidR="007B62CD" w:rsidRPr="007B62CD">
        <w:rPr>
          <w:rFonts w:cs="Times New Roman"/>
          <w:noProof/>
          <w:color w:val="000000"/>
          <w:szCs w:val="24"/>
        </w:rPr>
        <w:drawing>
          <wp:inline distT="0" distB="0" distL="0" distR="0">
            <wp:extent cx="180975" cy="219075"/>
            <wp:effectExtent l="0" t="0" r="9525" b="9525"/>
            <wp:docPr id="11" name="Picture 11" descr="equation_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quation_image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007B62CD" w:rsidRPr="007B62CD">
        <w:rPr>
          <w:rFonts w:cs="Times New Roman"/>
          <w:color w:val="000000"/>
          <w:szCs w:val="24"/>
        </w:rPr>
        <w:t> , ... </w:t>
      </w:r>
      <w:r w:rsidR="007B62CD" w:rsidRPr="007B62CD">
        <w:rPr>
          <w:rFonts w:cs="Times New Roman"/>
          <w:noProof/>
          <w:color w:val="000000"/>
          <w:szCs w:val="24"/>
        </w:rPr>
        <w:drawing>
          <wp:inline distT="0" distB="0" distL="0" distR="0">
            <wp:extent cx="190500" cy="219075"/>
            <wp:effectExtent l="0" t="0" r="0" b="9525"/>
            <wp:docPr id="10" name="Picture 10" descr="equation_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quation_image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007B62CD" w:rsidRPr="007B62CD">
        <w:rPr>
          <w:rFonts w:cs="Times New Roman"/>
          <w:color w:val="000000"/>
          <w:szCs w:val="24"/>
        </w:rPr>
        <w:t xml:space="preserve">) </w:t>
      </w:r>
      <w:r w:rsidRPr="00AC517F">
        <w:rPr>
          <w:rFonts w:cs="Times New Roman"/>
          <w:color w:val="000000"/>
          <w:szCs w:val="24"/>
        </w:rPr>
        <w:t>where k represents the number of response categories. The proper test statistic for the hypothesis test is then determined. The test statistic's formula is shown below.</w:t>
      </w:r>
    </w:p>
    <w:p w:rsidR="007B62CD" w:rsidRPr="007B62CD" w:rsidRDefault="007B62CD" w:rsidP="007B62CD">
      <w:pPr>
        <w:spacing w:before="100" w:beforeAutospacing="1" w:after="100" w:afterAutospacing="1" w:line="360" w:lineRule="auto"/>
        <w:rPr>
          <w:rFonts w:cs="Times New Roman"/>
          <w:color w:val="000000"/>
          <w:szCs w:val="24"/>
        </w:rPr>
      </w:pPr>
      <w:r w:rsidRPr="007B62CD">
        <w:rPr>
          <w:rFonts w:cs="Times New Roman"/>
          <w:color w:val="000000"/>
          <w:szCs w:val="24"/>
        </w:rPr>
        <w:t>Test Statistic for Testing H</w:t>
      </w:r>
      <w:r w:rsidRPr="007B62CD">
        <w:rPr>
          <w:rFonts w:cs="Times New Roman"/>
          <w:color w:val="000000"/>
          <w:szCs w:val="24"/>
          <w:vertAlign w:val="subscript"/>
        </w:rPr>
        <w:t>0</w:t>
      </w:r>
      <w:r w:rsidRPr="007B62CD">
        <w:rPr>
          <w:rFonts w:cs="Times New Roman"/>
          <w:color w:val="000000"/>
          <w:szCs w:val="24"/>
        </w:rPr>
        <w:t>: p</w:t>
      </w:r>
      <w:r w:rsidRPr="007B62CD">
        <w:rPr>
          <w:rFonts w:cs="Times New Roman"/>
          <w:color w:val="000000"/>
          <w:szCs w:val="24"/>
          <w:vertAlign w:val="subscript"/>
        </w:rPr>
        <w:t>1</w:t>
      </w:r>
      <w:r w:rsidRPr="007B62CD">
        <w:rPr>
          <w:rFonts w:cs="Times New Roman"/>
          <w:color w:val="000000"/>
          <w:szCs w:val="24"/>
        </w:rPr>
        <w:t> = p </w:t>
      </w:r>
      <w:r w:rsidRPr="007B62CD">
        <w:rPr>
          <w:rFonts w:cs="Times New Roman"/>
          <w:color w:val="000000"/>
          <w:szCs w:val="24"/>
          <w:vertAlign w:val="subscript"/>
        </w:rPr>
        <w:t>10</w:t>
      </w:r>
      <w:r w:rsidRPr="007B62CD">
        <w:rPr>
          <w:rFonts w:cs="Times New Roman"/>
          <w:color w:val="000000"/>
          <w:szCs w:val="24"/>
        </w:rPr>
        <w:t> , p</w:t>
      </w:r>
      <w:r w:rsidRPr="007B62CD">
        <w:rPr>
          <w:rFonts w:cs="Times New Roman"/>
          <w:color w:val="000000"/>
          <w:szCs w:val="24"/>
          <w:vertAlign w:val="subscript"/>
        </w:rPr>
        <w:t>2</w:t>
      </w:r>
      <w:r w:rsidRPr="007B62CD">
        <w:rPr>
          <w:rFonts w:cs="Times New Roman"/>
          <w:color w:val="000000"/>
          <w:szCs w:val="24"/>
        </w:rPr>
        <w:t> = p </w:t>
      </w:r>
      <w:r w:rsidRPr="007B62CD">
        <w:rPr>
          <w:rFonts w:cs="Times New Roman"/>
          <w:color w:val="000000"/>
          <w:szCs w:val="24"/>
          <w:vertAlign w:val="subscript"/>
        </w:rPr>
        <w:t>20</w:t>
      </w:r>
      <w:r w:rsidRPr="007B62CD">
        <w:rPr>
          <w:rFonts w:cs="Times New Roman"/>
          <w:color w:val="000000"/>
          <w:szCs w:val="24"/>
        </w:rPr>
        <w:t> , ..., p</w:t>
      </w:r>
      <w:r w:rsidRPr="007B62CD">
        <w:rPr>
          <w:rFonts w:cs="Times New Roman"/>
          <w:color w:val="000000"/>
          <w:szCs w:val="24"/>
          <w:vertAlign w:val="subscript"/>
        </w:rPr>
        <w:t>k</w:t>
      </w:r>
      <w:r w:rsidRPr="007B62CD">
        <w:rPr>
          <w:rFonts w:cs="Times New Roman"/>
          <w:color w:val="000000"/>
          <w:szCs w:val="24"/>
        </w:rPr>
        <w:t> = p </w:t>
      </w:r>
      <w:r w:rsidRPr="007B62CD">
        <w:rPr>
          <w:rFonts w:cs="Times New Roman"/>
          <w:color w:val="000000"/>
          <w:szCs w:val="24"/>
          <w:vertAlign w:val="subscript"/>
        </w:rPr>
        <w:t>k0</w:t>
      </w:r>
    </w:p>
    <w:p w:rsidR="007B62CD" w:rsidRPr="007B62CD" w:rsidRDefault="007B62CD" w:rsidP="007B62CD">
      <w:pPr>
        <w:spacing w:before="100" w:beforeAutospacing="1" w:after="100" w:afterAutospacing="1" w:line="360" w:lineRule="auto"/>
        <w:jc w:val="center"/>
        <w:rPr>
          <w:rFonts w:cs="Times New Roman"/>
          <w:color w:val="000000"/>
          <w:szCs w:val="24"/>
        </w:rPr>
      </w:pPr>
      <w:r w:rsidRPr="007B62CD">
        <w:rPr>
          <w:rFonts w:cs="Times New Roman"/>
          <w:noProof/>
          <w:color w:val="000000"/>
          <w:szCs w:val="24"/>
        </w:rPr>
        <w:drawing>
          <wp:inline distT="0" distB="0" distL="0" distR="0">
            <wp:extent cx="1190625" cy="457200"/>
            <wp:effectExtent l="0" t="0" r="9525" b="0"/>
            <wp:docPr id="9" name="Picture 9" descr="equation_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quation_image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rsidR="00AC517F"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 xml:space="preserve">The critical value for the chi-square distribution with degrees of freedom (df) = k-1 is found in a table of probability. In each of the response categories, O = observed frequency and E = expected frequency are used in the test statistic. The observed frequencies are those found in the sample, while the predicted frequencies are calculated as follows. Another probability distribution that ranges from 0 to is the 2 (chi-square). For large </w:t>
      </w:r>
      <w:r w:rsidRPr="00AC517F">
        <w:rPr>
          <w:rFonts w:cs="Times New Roman"/>
          <w:color w:val="000000"/>
          <w:szCs w:val="24"/>
        </w:rPr>
        <w:lastRenderedPageBreak/>
        <w:t>samples, defined as predicted frequencies of at least 5 in each of the response categories, the test above statistic formula is adequate.</w:t>
      </w:r>
    </w:p>
    <w:p w:rsidR="00AC517F"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A 2 test compares observed frequencies in each response category to expected frequencies if the null hypothesis were true. These predicted frequencies are calculated by allocating the sample to the response categories based on the H0 distribution. This is done by multiplying the observed sample size (n) by the null hypothesis proportions (p 10 , p 20 , ..., p k0 ). We need to make sure that min</w:t>
      </w:r>
      <w:r w:rsidR="00FC6425">
        <w:rPr>
          <w:rFonts w:cs="Times New Roman"/>
          <w:color w:val="000000"/>
          <w:szCs w:val="24"/>
        </w:rPr>
        <w:t xml:space="preserve"> </w:t>
      </w:r>
      <w:r w:rsidRPr="00AC517F">
        <w:rPr>
          <w:rFonts w:cs="Times New Roman"/>
          <w:color w:val="000000"/>
          <w:szCs w:val="24"/>
        </w:rPr>
        <w:t>(np10, n p20,..., n pk0) &gt; 5 to verify that the sample size is appropriate for using the test statistic above.</w:t>
      </w:r>
    </w:p>
    <w:p w:rsidR="00AC517F" w:rsidRPr="00AC517F" w:rsidRDefault="00AC517F" w:rsidP="00AC517F">
      <w:pPr>
        <w:pStyle w:val="BodyText"/>
        <w:spacing w:line="276" w:lineRule="auto"/>
        <w:rPr>
          <w:sz w:val="24"/>
          <w:szCs w:val="24"/>
        </w:rPr>
      </w:pPr>
      <w:bookmarkStart w:id="23" w:name="_TOC_250015"/>
      <w:r w:rsidRPr="00AC517F">
        <w:rPr>
          <w:sz w:val="24"/>
          <w:szCs w:val="24"/>
        </w:rPr>
        <w:t>The 2 goodness-of-fit tests is a hypothesis test with a discrete result evaluated in a single sample, with the purpose of determining whether the distribution of responses follows a known distribution. The goal, as the name implies, is to see if the pattern or distribution of answers in the sample "fits" a given concrete strength.</w:t>
      </w:r>
    </w:p>
    <w:p w:rsidR="00AC517F" w:rsidRDefault="00AC517F" w:rsidP="001A7DB1">
      <w:pPr>
        <w:rPr>
          <w:rFonts w:cs="Times New Roman"/>
          <w:color w:val="000000"/>
          <w:szCs w:val="24"/>
        </w:rPr>
      </w:pPr>
    </w:p>
    <w:p w:rsidR="007B62CD" w:rsidRPr="001A7DB1" w:rsidRDefault="007B62CD" w:rsidP="001A7DB1">
      <w:pPr>
        <w:rPr>
          <w:b/>
        </w:rPr>
      </w:pPr>
      <w:r w:rsidRPr="001A7DB1">
        <w:rPr>
          <w:b/>
          <w:w w:val="105"/>
        </w:rPr>
        <w:t>People’s Perception &amp; Practice on</w:t>
      </w:r>
      <w:bookmarkEnd w:id="23"/>
      <w:r w:rsidRPr="001A7DB1">
        <w:rPr>
          <w:b/>
          <w:w w:val="105"/>
        </w:rPr>
        <w:t>Concreting</w:t>
      </w:r>
    </w:p>
    <w:p w:rsidR="007B62CD" w:rsidRPr="007B62CD" w:rsidRDefault="007B62CD" w:rsidP="007B62CD">
      <w:pPr>
        <w:pStyle w:val="BodyText"/>
        <w:rPr>
          <w:b/>
          <w:sz w:val="24"/>
          <w:szCs w:val="24"/>
        </w:rPr>
      </w:pPr>
    </w:p>
    <w:p w:rsidR="007B62CD" w:rsidRDefault="007B62CD" w:rsidP="006F0357">
      <w:pPr>
        <w:pStyle w:val="BodyText"/>
        <w:spacing w:before="140"/>
        <w:ind w:right="1094"/>
        <w:jc w:val="left"/>
        <w:rPr>
          <w:w w:val="105"/>
          <w:sz w:val="24"/>
          <w:szCs w:val="24"/>
        </w:rPr>
      </w:pPr>
      <w:r w:rsidRPr="007B62CD">
        <w:rPr>
          <w:w w:val="105"/>
          <w:sz w:val="24"/>
          <w:szCs w:val="24"/>
        </w:rPr>
        <w:t>Descriptive content analysis was carried out for the response obtained from practitionersonscheduledquestionnaire,todocumenttheperceptionandpracticeof people about concreting in selectedsites.</w:t>
      </w:r>
    </w:p>
    <w:p w:rsidR="00551C45" w:rsidRDefault="005A7B8A" w:rsidP="00551C45">
      <w:pPr>
        <w:pStyle w:val="Heading2"/>
        <w:rPr>
          <w:sz w:val="24"/>
          <w:szCs w:val="24"/>
        </w:rPr>
      </w:pPr>
      <w:bookmarkStart w:id="24" w:name="_Toc84280019"/>
      <w:r w:rsidRPr="00551C45">
        <w:rPr>
          <w:sz w:val="24"/>
          <w:szCs w:val="24"/>
        </w:rPr>
        <w:t xml:space="preserve">3.7 </w:t>
      </w:r>
      <w:r w:rsidR="00035504" w:rsidRPr="00551C45">
        <w:rPr>
          <w:sz w:val="24"/>
          <w:szCs w:val="24"/>
        </w:rPr>
        <w:t>Methodology summary</w:t>
      </w:r>
      <w:bookmarkEnd w:id="24"/>
    </w:p>
    <w:p w:rsidR="006F0357" w:rsidRPr="006F0357" w:rsidRDefault="006F0357" w:rsidP="006F0357">
      <w:pPr>
        <w:pStyle w:val="Heading2"/>
        <w:keepNext w:val="0"/>
        <w:keepLines w:val="0"/>
        <w:widowControl w:val="0"/>
        <w:spacing w:before="40" w:after="40"/>
        <w:rPr>
          <w:sz w:val="24"/>
          <w:szCs w:val="24"/>
        </w:rPr>
      </w:pPr>
      <w:r w:rsidRPr="006F0357">
        <w:rPr>
          <w:sz w:val="24"/>
          <w:szCs w:val="24"/>
        </w:rPr>
        <w:t xml:space="preserve">Table 3: Methodology Summary </w:t>
      </w:r>
    </w:p>
    <w:tbl>
      <w:tblPr>
        <w:tblW w:w="494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4"/>
        <w:gridCol w:w="2684"/>
        <w:gridCol w:w="1899"/>
        <w:gridCol w:w="1835"/>
        <w:gridCol w:w="11"/>
        <w:gridCol w:w="1835"/>
      </w:tblGrid>
      <w:tr w:rsidR="00851EC8" w:rsidRPr="004A15D1" w:rsidTr="00AA7105">
        <w:trPr>
          <w:trHeight w:val="291"/>
        </w:trPr>
        <w:tc>
          <w:tcPr>
            <w:tcW w:w="329" w:type="pct"/>
          </w:tcPr>
          <w:p w:rsidR="00851EC8" w:rsidRPr="004A15D1" w:rsidRDefault="00851EC8" w:rsidP="00E63914">
            <w:pPr>
              <w:spacing w:line="360" w:lineRule="auto"/>
              <w:jc w:val="center"/>
              <w:rPr>
                <w:b/>
                <w:bCs/>
                <w:szCs w:val="24"/>
              </w:rPr>
            </w:pPr>
            <w:r w:rsidRPr="004A15D1">
              <w:rPr>
                <w:b/>
                <w:bCs/>
                <w:szCs w:val="24"/>
              </w:rPr>
              <w:t>S.N</w:t>
            </w:r>
          </w:p>
        </w:tc>
        <w:tc>
          <w:tcPr>
            <w:tcW w:w="1517" w:type="pct"/>
          </w:tcPr>
          <w:p w:rsidR="00851EC8" w:rsidRPr="004A15D1" w:rsidRDefault="00851EC8" w:rsidP="00E63914">
            <w:pPr>
              <w:spacing w:line="360" w:lineRule="auto"/>
              <w:jc w:val="center"/>
              <w:rPr>
                <w:b/>
                <w:bCs/>
                <w:szCs w:val="24"/>
              </w:rPr>
            </w:pPr>
            <w:r w:rsidRPr="004A15D1">
              <w:rPr>
                <w:b/>
                <w:bCs/>
                <w:szCs w:val="24"/>
              </w:rPr>
              <w:t>Objectives</w:t>
            </w:r>
          </w:p>
        </w:tc>
        <w:tc>
          <w:tcPr>
            <w:tcW w:w="1073" w:type="pct"/>
          </w:tcPr>
          <w:p w:rsidR="00851EC8" w:rsidRPr="004A15D1" w:rsidRDefault="00851EC8" w:rsidP="00E63914">
            <w:pPr>
              <w:spacing w:line="360" w:lineRule="auto"/>
              <w:jc w:val="center"/>
              <w:rPr>
                <w:b/>
                <w:bCs/>
                <w:szCs w:val="24"/>
              </w:rPr>
            </w:pPr>
            <w:r w:rsidRPr="004A15D1">
              <w:rPr>
                <w:b/>
                <w:bCs/>
                <w:szCs w:val="24"/>
              </w:rPr>
              <w:t>Data Required</w:t>
            </w:r>
          </w:p>
        </w:tc>
        <w:tc>
          <w:tcPr>
            <w:tcW w:w="1043" w:type="pct"/>
            <w:gridSpan w:val="2"/>
          </w:tcPr>
          <w:p w:rsidR="00851EC8" w:rsidRPr="004A15D1" w:rsidRDefault="00851EC8" w:rsidP="00E63914">
            <w:pPr>
              <w:spacing w:line="360" w:lineRule="auto"/>
              <w:jc w:val="center"/>
              <w:rPr>
                <w:b/>
                <w:bCs/>
                <w:szCs w:val="24"/>
              </w:rPr>
            </w:pPr>
            <w:r w:rsidRPr="004A15D1">
              <w:rPr>
                <w:b/>
                <w:bCs/>
                <w:szCs w:val="24"/>
              </w:rPr>
              <w:t>Data Collection</w:t>
            </w:r>
          </w:p>
        </w:tc>
        <w:tc>
          <w:tcPr>
            <w:tcW w:w="1037" w:type="pct"/>
          </w:tcPr>
          <w:p w:rsidR="00851EC8" w:rsidRPr="004A15D1" w:rsidRDefault="00851EC8" w:rsidP="00E63914">
            <w:pPr>
              <w:spacing w:line="360" w:lineRule="auto"/>
              <w:jc w:val="center"/>
              <w:rPr>
                <w:b/>
                <w:bCs/>
                <w:szCs w:val="24"/>
              </w:rPr>
            </w:pPr>
            <w:r w:rsidRPr="004A15D1">
              <w:rPr>
                <w:b/>
                <w:bCs/>
                <w:szCs w:val="24"/>
              </w:rPr>
              <w:t>Analysis</w:t>
            </w:r>
          </w:p>
        </w:tc>
      </w:tr>
      <w:tr w:rsidR="00851EC8" w:rsidRPr="004A15D1" w:rsidTr="00AA7105">
        <w:trPr>
          <w:trHeight w:val="1358"/>
        </w:trPr>
        <w:tc>
          <w:tcPr>
            <w:tcW w:w="329" w:type="pct"/>
          </w:tcPr>
          <w:p w:rsidR="00851EC8" w:rsidRPr="004A15D1" w:rsidRDefault="00851EC8" w:rsidP="00E63914">
            <w:pPr>
              <w:spacing w:line="360" w:lineRule="auto"/>
              <w:jc w:val="center"/>
              <w:rPr>
                <w:szCs w:val="24"/>
              </w:rPr>
            </w:pPr>
            <w:r w:rsidRPr="004A15D1">
              <w:rPr>
                <w:szCs w:val="24"/>
              </w:rPr>
              <w:t>1.</w:t>
            </w:r>
          </w:p>
        </w:tc>
        <w:tc>
          <w:tcPr>
            <w:tcW w:w="1517" w:type="pct"/>
          </w:tcPr>
          <w:p w:rsidR="00851EC8" w:rsidRPr="00D01BB2" w:rsidRDefault="00DA6B03" w:rsidP="00E63914">
            <w:pPr>
              <w:spacing w:line="360" w:lineRule="auto"/>
              <w:rPr>
                <w:szCs w:val="24"/>
                <w:highlight w:val="yellow"/>
              </w:rPr>
            </w:pPr>
            <w:r w:rsidRPr="00171698">
              <w:rPr>
                <w:rFonts w:cs="Times New Roman"/>
                <w:szCs w:val="24"/>
              </w:rPr>
              <w:t>To analyze the compressive strength of concrete using N</w:t>
            </w:r>
            <w:r>
              <w:rPr>
                <w:rFonts w:cs="Times New Roman"/>
                <w:szCs w:val="24"/>
              </w:rPr>
              <w:t xml:space="preserve">on </w:t>
            </w:r>
            <w:r w:rsidRPr="00171698">
              <w:rPr>
                <w:rFonts w:cs="Times New Roman"/>
                <w:szCs w:val="24"/>
              </w:rPr>
              <w:t>D</w:t>
            </w:r>
            <w:r>
              <w:rPr>
                <w:rFonts w:cs="Times New Roman"/>
                <w:szCs w:val="24"/>
              </w:rPr>
              <w:t xml:space="preserve">estructive </w:t>
            </w:r>
            <w:r w:rsidRPr="00171698">
              <w:rPr>
                <w:rFonts w:cs="Times New Roman"/>
                <w:szCs w:val="24"/>
              </w:rPr>
              <w:t>T</w:t>
            </w:r>
            <w:r>
              <w:rPr>
                <w:rFonts w:cs="Times New Roman"/>
                <w:szCs w:val="24"/>
              </w:rPr>
              <w:t>ests</w:t>
            </w:r>
            <w:r w:rsidRPr="00171698">
              <w:rPr>
                <w:rFonts w:cs="Times New Roman"/>
                <w:szCs w:val="24"/>
              </w:rPr>
              <w:t xml:space="preserve"> of existing structures at Kachankawal Rural Municipality</w:t>
            </w:r>
            <w:r>
              <w:rPr>
                <w:rFonts w:cs="Times New Roman"/>
                <w:szCs w:val="24"/>
              </w:rPr>
              <w:t>.</w:t>
            </w:r>
          </w:p>
        </w:tc>
        <w:tc>
          <w:tcPr>
            <w:tcW w:w="1073" w:type="pct"/>
          </w:tcPr>
          <w:p w:rsidR="00851EC8" w:rsidRPr="004A15D1" w:rsidRDefault="00851EC8" w:rsidP="00E63914">
            <w:pPr>
              <w:spacing w:line="360" w:lineRule="auto"/>
              <w:rPr>
                <w:szCs w:val="24"/>
              </w:rPr>
            </w:pPr>
            <w:r w:rsidRPr="004A15D1">
              <w:rPr>
                <w:szCs w:val="24"/>
              </w:rPr>
              <w:t>9 readings of Rebounce numbers are noted from 3 different structures.</w:t>
            </w:r>
          </w:p>
        </w:tc>
        <w:tc>
          <w:tcPr>
            <w:tcW w:w="1037" w:type="pct"/>
          </w:tcPr>
          <w:p w:rsidR="00851EC8" w:rsidRPr="004A15D1" w:rsidRDefault="00851EC8" w:rsidP="00E63914">
            <w:pPr>
              <w:spacing w:line="360" w:lineRule="auto"/>
              <w:rPr>
                <w:szCs w:val="24"/>
              </w:rPr>
            </w:pPr>
            <w:r w:rsidRPr="004A15D1">
              <w:rPr>
                <w:szCs w:val="24"/>
              </w:rPr>
              <w:t xml:space="preserve">9 readings from each sample sites are taken using rebound Hammer and UPV Tester </w:t>
            </w:r>
            <w:r w:rsidRPr="004A15D1">
              <w:rPr>
                <w:rFonts w:cs="Times New Roman"/>
                <w:szCs w:val="24"/>
              </w:rPr>
              <w:t xml:space="preserve">(as specified by the IS CODE 13311(2) and </w:t>
            </w:r>
            <w:r w:rsidRPr="004A15D1">
              <w:rPr>
                <w:rFonts w:cs="Times New Roman"/>
                <w:color w:val="202124"/>
                <w:szCs w:val="24"/>
                <w:shd w:val="clear" w:color="auto" w:fill="FFFFFF"/>
              </w:rPr>
              <w:t>IS 516 Part 5</w:t>
            </w:r>
            <w:r w:rsidRPr="004A15D1">
              <w:rPr>
                <w:rFonts w:cs="Times New Roman"/>
                <w:szCs w:val="24"/>
              </w:rPr>
              <w:t>.</w:t>
            </w:r>
          </w:p>
        </w:tc>
        <w:tc>
          <w:tcPr>
            <w:tcW w:w="1043" w:type="pct"/>
            <w:gridSpan w:val="2"/>
          </w:tcPr>
          <w:p w:rsidR="00851EC8" w:rsidRPr="004A15D1" w:rsidRDefault="00851EC8" w:rsidP="00E63914">
            <w:pPr>
              <w:spacing w:line="360" w:lineRule="auto"/>
              <w:rPr>
                <w:szCs w:val="24"/>
              </w:rPr>
            </w:pPr>
            <w:r w:rsidRPr="004A15D1">
              <w:rPr>
                <w:szCs w:val="24"/>
              </w:rPr>
              <w:t>Measure of compressive strength from average of rebounce numbers and pulse velocity of samples.</w:t>
            </w:r>
          </w:p>
        </w:tc>
      </w:tr>
      <w:tr w:rsidR="00851EC8" w:rsidRPr="004A15D1" w:rsidTr="00AA7105">
        <w:trPr>
          <w:trHeight w:val="1344"/>
        </w:trPr>
        <w:tc>
          <w:tcPr>
            <w:tcW w:w="329" w:type="pct"/>
          </w:tcPr>
          <w:p w:rsidR="00851EC8" w:rsidRPr="004A15D1" w:rsidRDefault="00851EC8" w:rsidP="00E63914">
            <w:pPr>
              <w:spacing w:line="360" w:lineRule="auto"/>
              <w:jc w:val="center"/>
              <w:rPr>
                <w:szCs w:val="24"/>
              </w:rPr>
            </w:pPr>
            <w:r w:rsidRPr="004A15D1">
              <w:rPr>
                <w:szCs w:val="24"/>
              </w:rPr>
              <w:t>2.</w:t>
            </w:r>
          </w:p>
        </w:tc>
        <w:tc>
          <w:tcPr>
            <w:tcW w:w="1517" w:type="pct"/>
          </w:tcPr>
          <w:p w:rsidR="00851EC8" w:rsidRPr="00D01BB2" w:rsidRDefault="00DA6B03" w:rsidP="00BC6E04">
            <w:pPr>
              <w:spacing w:line="360" w:lineRule="auto"/>
              <w:rPr>
                <w:szCs w:val="24"/>
                <w:highlight w:val="yellow"/>
              </w:rPr>
            </w:pPr>
            <w:r w:rsidRPr="00171698">
              <w:rPr>
                <w:rFonts w:cs="Times New Roman"/>
                <w:szCs w:val="24"/>
              </w:rPr>
              <w:t xml:space="preserve">To </w:t>
            </w:r>
            <w:r>
              <w:rPr>
                <w:rFonts w:cs="Times New Roman"/>
                <w:szCs w:val="24"/>
              </w:rPr>
              <w:t>analyze</w:t>
            </w:r>
            <w:r w:rsidRPr="00171698">
              <w:rPr>
                <w:rFonts w:cs="Times New Roman"/>
                <w:szCs w:val="24"/>
              </w:rPr>
              <w:t xml:space="preserve"> the variation in compressive strengths </w:t>
            </w:r>
            <w:r>
              <w:rPr>
                <w:rFonts w:cs="Times New Roman"/>
                <w:szCs w:val="24"/>
              </w:rPr>
              <w:t xml:space="preserve">of rebound hammer test, </w:t>
            </w:r>
            <w:r>
              <w:rPr>
                <w:rFonts w:cs="Times New Roman"/>
                <w:szCs w:val="24"/>
              </w:rPr>
              <w:lastRenderedPageBreak/>
              <w:t>ultrasonic pulse velocity test and standards.</w:t>
            </w:r>
          </w:p>
        </w:tc>
        <w:tc>
          <w:tcPr>
            <w:tcW w:w="1073" w:type="pct"/>
          </w:tcPr>
          <w:p w:rsidR="00851EC8" w:rsidRPr="004A15D1" w:rsidRDefault="00851EC8" w:rsidP="00E63914">
            <w:pPr>
              <w:spacing w:line="360" w:lineRule="auto"/>
              <w:rPr>
                <w:szCs w:val="24"/>
              </w:rPr>
            </w:pPr>
            <w:r w:rsidRPr="004A15D1">
              <w:rPr>
                <w:szCs w:val="24"/>
              </w:rPr>
              <w:lastRenderedPageBreak/>
              <w:t xml:space="preserve">Existing structures with different </w:t>
            </w:r>
            <w:r w:rsidRPr="004A15D1">
              <w:rPr>
                <w:szCs w:val="24"/>
              </w:rPr>
              <w:lastRenderedPageBreak/>
              <w:t>locations and shapes.</w:t>
            </w:r>
          </w:p>
        </w:tc>
        <w:tc>
          <w:tcPr>
            <w:tcW w:w="1037" w:type="pct"/>
          </w:tcPr>
          <w:p w:rsidR="00851EC8" w:rsidRPr="004A15D1" w:rsidRDefault="00851EC8" w:rsidP="00E63914">
            <w:pPr>
              <w:spacing w:line="360" w:lineRule="auto"/>
              <w:rPr>
                <w:szCs w:val="24"/>
              </w:rPr>
            </w:pPr>
            <w:r w:rsidRPr="004A15D1">
              <w:rPr>
                <w:szCs w:val="24"/>
              </w:rPr>
              <w:lastRenderedPageBreak/>
              <w:t xml:space="preserve">Average of rebounce number and Avg </w:t>
            </w:r>
            <w:r w:rsidRPr="004A15D1">
              <w:rPr>
                <w:szCs w:val="24"/>
              </w:rPr>
              <w:lastRenderedPageBreak/>
              <w:t>Pulse Velocity of Samples.</w:t>
            </w:r>
          </w:p>
        </w:tc>
        <w:tc>
          <w:tcPr>
            <w:tcW w:w="1043" w:type="pct"/>
            <w:gridSpan w:val="2"/>
          </w:tcPr>
          <w:p w:rsidR="00851EC8" w:rsidRPr="004A15D1" w:rsidRDefault="00851EC8" w:rsidP="00BC6E04">
            <w:pPr>
              <w:spacing w:line="360" w:lineRule="auto"/>
              <w:rPr>
                <w:szCs w:val="24"/>
              </w:rPr>
            </w:pPr>
            <w:r w:rsidRPr="004A15D1">
              <w:rPr>
                <w:szCs w:val="24"/>
              </w:rPr>
              <w:lastRenderedPageBreak/>
              <w:t xml:space="preserve">Comparision of rebounce test and Pulse </w:t>
            </w:r>
            <w:r w:rsidRPr="004A15D1">
              <w:rPr>
                <w:szCs w:val="24"/>
              </w:rPr>
              <w:lastRenderedPageBreak/>
              <w:t xml:space="preserve">Velocity Test </w:t>
            </w:r>
            <w:r>
              <w:rPr>
                <w:szCs w:val="24"/>
              </w:rPr>
              <w:t>using chi square test</w:t>
            </w:r>
            <w:r w:rsidRPr="004A15D1">
              <w:rPr>
                <w:szCs w:val="24"/>
              </w:rPr>
              <w:t>.</w:t>
            </w:r>
          </w:p>
        </w:tc>
      </w:tr>
      <w:tr w:rsidR="00851EC8" w:rsidRPr="004A15D1" w:rsidTr="00AA7105">
        <w:trPr>
          <w:trHeight w:val="2381"/>
        </w:trPr>
        <w:tc>
          <w:tcPr>
            <w:tcW w:w="329" w:type="pct"/>
          </w:tcPr>
          <w:p w:rsidR="00851EC8" w:rsidRPr="004A15D1" w:rsidRDefault="00851EC8" w:rsidP="00E63914">
            <w:pPr>
              <w:spacing w:line="360" w:lineRule="auto"/>
              <w:jc w:val="center"/>
              <w:rPr>
                <w:szCs w:val="24"/>
              </w:rPr>
            </w:pPr>
            <w:r w:rsidRPr="004A15D1">
              <w:rPr>
                <w:szCs w:val="24"/>
              </w:rPr>
              <w:lastRenderedPageBreak/>
              <w:t>3.</w:t>
            </w:r>
          </w:p>
        </w:tc>
        <w:tc>
          <w:tcPr>
            <w:tcW w:w="1517" w:type="pct"/>
          </w:tcPr>
          <w:p w:rsidR="00851EC8" w:rsidRPr="00D01BB2" w:rsidRDefault="00DA6B03" w:rsidP="00E63914">
            <w:pPr>
              <w:spacing w:line="360" w:lineRule="auto"/>
              <w:rPr>
                <w:szCs w:val="24"/>
                <w:highlight w:val="yellow"/>
              </w:rPr>
            </w:pPr>
            <w:r w:rsidRPr="00171698">
              <w:rPr>
                <w:rFonts w:cs="Times New Roman"/>
                <w:szCs w:val="24"/>
              </w:rPr>
              <w:t xml:space="preserve">To </w:t>
            </w:r>
            <w:r>
              <w:rPr>
                <w:rFonts w:cs="Times New Roman"/>
                <w:szCs w:val="24"/>
              </w:rPr>
              <w:t>assess</w:t>
            </w:r>
            <w:r w:rsidRPr="00171698">
              <w:rPr>
                <w:rFonts w:cs="Times New Roman"/>
                <w:szCs w:val="24"/>
              </w:rPr>
              <w:t xml:space="preserve"> the Concreting</w:t>
            </w:r>
            <w:r>
              <w:rPr>
                <w:rFonts w:cs="Times New Roman"/>
                <w:szCs w:val="24"/>
              </w:rPr>
              <w:t xml:space="preserve"> practice</w:t>
            </w:r>
            <w:r w:rsidRPr="00171698">
              <w:rPr>
                <w:rFonts w:cs="Times New Roman"/>
                <w:szCs w:val="24"/>
              </w:rPr>
              <w:t xml:space="preserve"> at Kachankawal Rural Municipality</w:t>
            </w:r>
            <w:r>
              <w:rPr>
                <w:rFonts w:cs="Times New Roman"/>
                <w:szCs w:val="24"/>
              </w:rPr>
              <w:t xml:space="preserve"> based on people’s perceptions.</w:t>
            </w:r>
          </w:p>
        </w:tc>
        <w:tc>
          <w:tcPr>
            <w:tcW w:w="1073" w:type="pct"/>
          </w:tcPr>
          <w:p w:rsidR="00851EC8" w:rsidRPr="004A15D1" w:rsidRDefault="00851EC8" w:rsidP="00E63914">
            <w:pPr>
              <w:spacing w:line="360" w:lineRule="auto"/>
              <w:rPr>
                <w:szCs w:val="24"/>
              </w:rPr>
            </w:pPr>
            <w:r w:rsidRPr="004A15D1">
              <w:rPr>
                <w:szCs w:val="24"/>
              </w:rPr>
              <w:t>Method</w:t>
            </w:r>
            <w:r>
              <w:rPr>
                <w:szCs w:val="24"/>
              </w:rPr>
              <w:t>s</w:t>
            </w:r>
            <w:r w:rsidRPr="004A15D1">
              <w:rPr>
                <w:szCs w:val="24"/>
              </w:rPr>
              <w:t xml:space="preserve"> of concreting</w:t>
            </w:r>
          </w:p>
        </w:tc>
        <w:tc>
          <w:tcPr>
            <w:tcW w:w="1037" w:type="pct"/>
          </w:tcPr>
          <w:p w:rsidR="00851EC8" w:rsidRPr="004A15D1" w:rsidRDefault="00851EC8" w:rsidP="00E63914">
            <w:pPr>
              <w:spacing w:line="360" w:lineRule="auto"/>
              <w:rPr>
                <w:szCs w:val="24"/>
              </w:rPr>
            </w:pPr>
            <w:r w:rsidRPr="004A15D1">
              <w:rPr>
                <w:szCs w:val="24"/>
              </w:rPr>
              <w:t>Observation &amp; Key informant interviews, focus group discussion</w:t>
            </w:r>
          </w:p>
        </w:tc>
        <w:tc>
          <w:tcPr>
            <w:tcW w:w="1043" w:type="pct"/>
            <w:gridSpan w:val="2"/>
          </w:tcPr>
          <w:p w:rsidR="00851EC8" w:rsidRPr="004A15D1" w:rsidRDefault="00851EC8" w:rsidP="00E63914">
            <w:pPr>
              <w:spacing w:line="360" w:lineRule="auto"/>
              <w:rPr>
                <w:szCs w:val="24"/>
              </w:rPr>
            </w:pPr>
            <w:r w:rsidRPr="004A15D1">
              <w:rPr>
                <w:szCs w:val="24"/>
              </w:rPr>
              <w:t>Descriptive Content analysis.</w:t>
            </w:r>
          </w:p>
        </w:tc>
      </w:tr>
    </w:tbl>
    <w:p w:rsidR="00551C45" w:rsidRDefault="00551C45">
      <w:pPr>
        <w:spacing w:after="200" w:line="276" w:lineRule="auto"/>
        <w:rPr>
          <w:rFonts w:cs="Mangal"/>
          <w:b/>
          <w:bCs/>
          <w:caps/>
          <w:sz w:val="32"/>
          <w:szCs w:val="28"/>
          <w:lang w:bidi="ar-SA"/>
        </w:rPr>
      </w:pPr>
    </w:p>
    <w:p w:rsidR="002B16FE" w:rsidRDefault="002B16FE" w:rsidP="002B16FE">
      <w:pPr>
        <w:rPr>
          <w:lang w:bidi="ar-SA"/>
        </w:rPr>
      </w:pPr>
      <w:bookmarkStart w:id="25" w:name="_Toc84280020"/>
    </w:p>
    <w:p w:rsidR="002B16FE" w:rsidRDefault="002B16FE" w:rsidP="002B16FE">
      <w:pPr>
        <w:rPr>
          <w:lang w:bidi="ar-SA"/>
        </w:rPr>
      </w:pPr>
    </w:p>
    <w:p w:rsidR="002B16FE" w:rsidRDefault="002B16FE" w:rsidP="002B16FE">
      <w:pPr>
        <w:rPr>
          <w:lang w:bidi="ar-SA"/>
        </w:rPr>
      </w:pPr>
    </w:p>
    <w:p w:rsidR="002B16FE" w:rsidRPr="002B16FE" w:rsidRDefault="002B16FE" w:rsidP="00AA7105">
      <w:pPr>
        <w:widowControl w:val="0"/>
        <w:rPr>
          <w:lang w:bidi="ar-SA"/>
        </w:rPr>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D01BB2" w:rsidRDefault="00903E72" w:rsidP="005A7B8A">
      <w:pPr>
        <w:pStyle w:val="Heading1"/>
      </w:pPr>
      <w:r w:rsidRPr="00903E72">
        <w:lastRenderedPageBreak/>
        <w:t>CHAPTER</w:t>
      </w:r>
      <w:r w:rsidR="00C51285">
        <w:t xml:space="preserve"> :</w:t>
      </w:r>
      <w:r w:rsidR="00D01BB2">
        <w:t xml:space="preserve"> IV</w:t>
      </w:r>
      <w:bookmarkEnd w:id="25"/>
    </w:p>
    <w:p w:rsidR="00035504" w:rsidRPr="00EB2812" w:rsidRDefault="00903E72" w:rsidP="005A7B8A">
      <w:pPr>
        <w:pStyle w:val="Heading1"/>
      </w:pPr>
      <w:bookmarkStart w:id="26" w:name="_Toc84280021"/>
      <w:r w:rsidRPr="00903E72">
        <w:t>RESEARCH AND DISCUSSION</w:t>
      </w:r>
      <w:bookmarkEnd w:id="26"/>
    </w:p>
    <w:p w:rsidR="000C3802" w:rsidRPr="005A7B8A" w:rsidRDefault="005A7B8A" w:rsidP="005A7B8A">
      <w:pPr>
        <w:pStyle w:val="Heading2"/>
      </w:pPr>
      <w:bookmarkStart w:id="27" w:name="_Toc84280022"/>
      <w:r>
        <w:t xml:space="preserve">4.1 </w:t>
      </w:r>
      <w:r w:rsidR="000C3802" w:rsidRPr="005A7B8A">
        <w:t>Schmidt Hammer (Rebound Hammer Test)</w:t>
      </w:r>
      <w:bookmarkEnd w:id="27"/>
    </w:p>
    <w:p w:rsidR="00C1757F" w:rsidRDefault="00C1757F" w:rsidP="00C1757F">
      <w:pPr>
        <w:pStyle w:val="Normal1"/>
        <w:tabs>
          <w:tab w:val="left" w:pos="90"/>
        </w:tabs>
        <w:spacing w:line="360" w:lineRule="auto"/>
      </w:pPr>
      <w:r>
        <w:t>When the plunger of a rebound hammer is forced on the concrete's surface, the spring controls mass rebounds, the extent of which is determined by the concrete's surface hardness. The compressive strength of the concrete is thought to be connected to the surface hardness and thus the rebound. The rebound number or rebound index is calculated by reading the rebound along a graduated scale.</w:t>
      </w:r>
    </w:p>
    <w:p w:rsidR="00C1757F" w:rsidRDefault="00C1757F" w:rsidP="00C1757F">
      <w:pPr>
        <w:pStyle w:val="Normal1"/>
        <w:tabs>
          <w:tab w:val="left" w:pos="90"/>
        </w:tabs>
        <w:spacing w:line="360" w:lineRule="auto"/>
      </w:pPr>
    </w:p>
    <w:p w:rsidR="00CA4746" w:rsidRDefault="00C1757F" w:rsidP="00C1757F">
      <w:pPr>
        <w:pStyle w:val="Normal1"/>
        <w:tabs>
          <w:tab w:val="left" w:pos="90"/>
        </w:tabs>
        <w:spacing w:line="360" w:lineRule="auto"/>
      </w:pPr>
      <w:r>
        <w:t>The rebound numbers are determined by a variety of factors, including the type of cement and aggregate used, the surface condition and moisture content of the concrete, the age of the concrete, and the degree of carbonation. As a result, the assessment of concrete strength using the rebound hammer method cannot be considered highly precise, and the likely accuracy of concrete strength prediction in a structure is=+-25percent.</w:t>
      </w:r>
    </w:p>
    <w:p w:rsidR="00CA4746" w:rsidRPr="006567B1" w:rsidRDefault="00CA4746" w:rsidP="00CA4746">
      <w:pPr>
        <w:pStyle w:val="Normal1"/>
        <w:tabs>
          <w:tab w:val="left" w:pos="90"/>
        </w:tabs>
        <w:jc w:val="center"/>
        <w:rPr>
          <w:b/>
          <w:bCs/>
        </w:rPr>
      </w:pPr>
      <w:r w:rsidRPr="006567B1">
        <w:rPr>
          <w:b/>
          <w:bCs/>
        </w:rPr>
        <w:t>Table 4</w:t>
      </w:r>
      <w:r w:rsidR="006F0357">
        <w:rPr>
          <w:b/>
          <w:bCs/>
        </w:rPr>
        <w:t xml:space="preserve"> </w:t>
      </w:r>
      <w:r w:rsidRPr="006567B1">
        <w:rPr>
          <w:b/>
          <w:bCs/>
        </w:rPr>
        <w:t xml:space="preserve"> Schmidt Hammer test results</w:t>
      </w:r>
    </w:p>
    <w:p w:rsidR="00CA4746" w:rsidRDefault="00CA4746" w:rsidP="00CA4746">
      <w:pPr>
        <w:pStyle w:val="Normal1"/>
        <w:tabs>
          <w:tab w:val="left" w:pos="90"/>
        </w:tabs>
      </w:pPr>
    </w:p>
    <w:tbl>
      <w:tblPr>
        <w:tblW w:w="4940"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663"/>
        <w:gridCol w:w="1876"/>
        <w:gridCol w:w="1621"/>
        <w:gridCol w:w="1860"/>
        <w:gridCol w:w="1644"/>
        <w:gridCol w:w="1184"/>
      </w:tblGrid>
      <w:tr w:rsidR="00CA4746" w:rsidRPr="00CA4746" w:rsidTr="00AA7105">
        <w:trPr>
          <w:jc w:val="center"/>
        </w:trPr>
        <w:tc>
          <w:tcPr>
            <w:tcW w:w="375" w:type="pct"/>
          </w:tcPr>
          <w:p w:rsidR="00CA4746" w:rsidRPr="00CA4746" w:rsidRDefault="00CA4746" w:rsidP="0063201F">
            <w:pPr>
              <w:pStyle w:val="Normal1"/>
              <w:jc w:val="left"/>
            </w:pPr>
            <w:r w:rsidRPr="00CA4746">
              <w:t>S No.</w:t>
            </w:r>
          </w:p>
        </w:tc>
        <w:tc>
          <w:tcPr>
            <w:tcW w:w="1060" w:type="pct"/>
          </w:tcPr>
          <w:p w:rsidR="00CA4746" w:rsidRPr="00CA4746" w:rsidRDefault="00CA4746" w:rsidP="00E80695">
            <w:pPr>
              <w:pStyle w:val="Normal1"/>
              <w:jc w:val="center"/>
            </w:pPr>
            <w:r w:rsidRPr="00CA4746">
              <w:t>Structural Element</w:t>
            </w:r>
          </w:p>
        </w:tc>
        <w:tc>
          <w:tcPr>
            <w:tcW w:w="916" w:type="pct"/>
          </w:tcPr>
          <w:p w:rsidR="00CA4746" w:rsidRPr="00CA4746" w:rsidRDefault="00CA4746" w:rsidP="00E80695">
            <w:pPr>
              <w:pStyle w:val="Normal1"/>
              <w:jc w:val="center"/>
            </w:pPr>
            <w:r w:rsidRPr="00CA4746">
              <w:t>Location</w:t>
            </w:r>
          </w:p>
          <w:p w:rsidR="00CA4746" w:rsidRPr="00CA4746" w:rsidRDefault="00CA4746" w:rsidP="00E80695">
            <w:pPr>
              <w:pStyle w:val="Normal1"/>
              <w:jc w:val="center"/>
            </w:pPr>
          </w:p>
        </w:tc>
        <w:tc>
          <w:tcPr>
            <w:tcW w:w="1051" w:type="pct"/>
          </w:tcPr>
          <w:p w:rsidR="00CA4746" w:rsidRPr="00CA4746" w:rsidRDefault="00CA4746" w:rsidP="00E80695">
            <w:pPr>
              <w:pStyle w:val="Normal1"/>
              <w:jc w:val="center"/>
            </w:pPr>
            <w:r w:rsidRPr="00CA4746">
              <w:t>Average Rebound Number</w:t>
            </w:r>
          </w:p>
        </w:tc>
        <w:tc>
          <w:tcPr>
            <w:tcW w:w="929" w:type="pct"/>
          </w:tcPr>
          <w:p w:rsidR="00CA4746" w:rsidRPr="00CA4746" w:rsidRDefault="00CA4746" w:rsidP="00E80695">
            <w:pPr>
              <w:pStyle w:val="Normal1"/>
              <w:jc w:val="center"/>
            </w:pPr>
            <w:r w:rsidRPr="00CA4746">
              <w:t>Quality of Concrete</w:t>
            </w:r>
          </w:p>
        </w:tc>
        <w:tc>
          <w:tcPr>
            <w:tcW w:w="669" w:type="pct"/>
          </w:tcPr>
          <w:p w:rsidR="00CA4746" w:rsidRPr="00CA4746" w:rsidRDefault="00CA4746" w:rsidP="00E80695">
            <w:pPr>
              <w:pStyle w:val="Normal1"/>
              <w:jc w:val="center"/>
            </w:pPr>
            <w:r w:rsidRPr="00CA4746">
              <w:t>Remarks</w:t>
            </w:r>
          </w:p>
        </w:tc>
      </w:tr>
      <w:tr w:rsidR="00CA4746" w:rsidRPr="00CA4746" w:rsidTr="00AA7105">
        <w:trPr>
          <w:jc w:val="center"/>
        </w:trPr>
        <w:tc>
          <w:tcPr>
            <w:tcW w:w="375" w:type="pct"/>
          </w:tcPr>
          <w:p w:rsidR="00CA4746" w:rsidRPr="00CA4746" w:rsidRDefault="00CA4746" w:rsidP="00E80695">
            <w:pPr>
              <w:pStyle w:val="Normal1"/>
              <w:jc w:val="center"/>
            </w:pPr>
            <w:r w:rsidRPr="00CA4746">
              <w:t>1.</w:t>
            </w:r>
          </w:p>
        </w:tc>
        <w:tc>
          <w:tcPr>
            <w:tcW w:w="1060" w:type="pct"/>
          </w:tcPr>
          <w:p w:rsidR="00CA4746" w:rsidRPr="00CA4746" w:rsidRDefault="00CA4746" w:rsidP="00077459">
            <w:pPr>
              <w:pStyle w:val="Normal1"/>
              <w:jc w:val="center"/>
            </w:pPr>
            <w:r w:rsidRPr="00CA4746">
              <w:t>Culvert</w:t>
            </w:r>
            <w:r w:rsidR="00077459">
              <w:t xml:space="preserve"> </w:t>
            </w:r>
            <w:r w:rsidRPr="00CA4746">
              <w:t xml:space="preserve">1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1</w:t>
            </w:r>
          </w:p>
        </w:tc>
        <w:tc>
          <w:tcPr>
            <w:tcW w:w="1051" w:type="pct"/>
          </w:tcPr>
          <w:p w:rsidR="00CA4746" w:rsidRPr="00CA4746" w:rsidRDefault="00CA4746" w:rsidP="00E80695">
            <w:pPr>
              <w:pStyle w:val="Normal1"/>
              <w:jc w:val="center"/>
            </w:pPr>
            <w:r w:rsidRPr="00CA4746">
              <w:t>32.56</w:t>
            </w:r>
          </w:p>
        </w:tc>
        <w:tc>
          <w:tcPr>
            <w:tcW w:w="929" w:type="pct"/>
          </w:tcPr>
          <w:p w:rsidR="00CA4746" w:rsidRPr="00CA4746" w:rsidRDefault="00CA4746" w:rsidP="00E80695">
            <w:pPr>
              <w:pStyle w:val="Normal1"/>
              <w:jc w:val="center"/>
            </w:pPr>
            <w:r w:rsidRPr="00CA4746">
              <w:t>Good</w:t>
            </w:r>
          </w:p>
        </w:tc>
        <w:tc>
          <w:tcPr>
            <w:tcW w:w="669" w:type="pct"/>
          </w:tcPr>
          <w:p w:rsidR="00CA4746" w:rsidRPr="00CA4746" w:rsidRDefault="0098718A" w:rsidP="00E80695">
            <w:pPr>
              <w:pStyle w:val="Normal1"/>
              <w:jc w:val="center"/>
            </w:pPr>
            <w:r>
              <w:t>30-40</w:t>
            </w:r>
          </w:p>
        </w:tc>
      </w:tr>
      <w:tr w:rsidR="00CA4746" w:rsidRPr="00CA4746" w:rsidTr="00AA7105">
        <w:trPr>
          <w:jc w:val="center"/>
        </w:trPr>
        <w:tc>
          <w:tcPr>
            <w:tcW w:w="375" w:type="pct"/>
          </w:tcPr>
          <w:p w:rsidR="00CA4746" w:rsidRPr="00CA4746" w:rsidRDefault="00CA4746" w:rsidP="00E80695">
            <w:pPr>
              <w:pStyle w:val="Normal1"/>
              <w:jc w:val="center"/>
            </w:pPr>
            <w:r w:rsidRPr="00CA4746">
              <w:t>2.</w:t>
            </w:r>
          </w:p>
        </w:tc>
        <w:tc>
          <w:tcPr>
            <w:tcW w:w="1060" w:type="pct"/>
          </w:tcPr>
          <w:p w:rsidR="00CA4746" w:rsidRPr="00CA4746" w:rsidRDefault="00077459" w:rsidP="00077459">
            <w:pPr>
              <w:pStyle w:val="Normal1"/>
              <w:jc w:val="center"/>
            </w:pPr>
            <w:r>
              <w:t>Culvert 2</w:t>
            </w:r>
            <w:r w:rsidR="00CA4746" w:rsidRPr="00CA4746">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2</w:t>
            </w:r>
          </w:p>
        </w:tc>
        <w:tc>
          <w:tcPr>
            <w:tcW w:w="1051" w:type="pct"/>
          </w:tcPr>
          <w:p w:rsidR="00CA4746" w:rsidRPr="00CA4746" w:rsidRDefault="00CA4746" w:rsidP="00E80695">
            <w:pPr>
              <w:pStyle w:val="Normal1"/>
              <w:jc w:val="center"/>
            </w:pPr>
            <w:r w:rsidRPr="00CA4746">
              <w:t>31.33</w:t>
            </w:r>
          </w:p>
        </w:tc>
        <w:tc>
          <w:tcPr>
            <w:tcW w:w="929" w:type="pct"/>
          </w:tcPr>
          <w:p w:rsidR="00CA4746" w:rsidRPr="00CA4746" w:rsidRDefault="00CA4746" w:rsidP="00E80695">
            <w:pPr>
              <w:pStyle w:val="Normal1"/>
              <w:jc w:val="center"/>
            </w:pPr>
            <w:r w:rsidRPr="00CA4746">
              <w:t>Good</w:t>
            </w:r>
          </w:p>
        </w:tc>
        <w:tc>
          <w:tcPr>
            <w:tcW w:w="669" w:type="pct"/>
          </w:tcPr>
          <w:p w:rsidR="00CA4746" w:rsidRPr="00CA4746" w:rsidRDefault="0098718A" w:rsidP="00E80695">
            <w:pPr>
              <w:pStyle w:val="Normal1"/>
              <w:jc w:val="center"/>
            </w:pPr>
            <w:r>
              <w:t>30-40</w:t>
            </w:r>
          </w:p>
        </w:tc>
      </w:tr>
      <w:tr w:rsidR="00CA4746" w:rsidRPr="00CA4746" w:rsidTr="00AA7105">
        <w:trPr>
          <w:jc w:val="center"/>
        </w:trPr>
        <w:tc>
          <w:tcPr>
            <w:tcW w:w="375" w:type="pct"/>
          </w:tcPr>
          <w:p w:rsidR="00CA4746" w:rsidRPr="00CA4746" w:rsidRDefault="00CA4746" w:rsidP="00E80695">
            <w:pPr>
              <w:pStyle w:val="Normal1"/>
              <w:jc w:val="center"/>
            </w:pPr>
            <w:r w:rsidRPr="00CA4746">
              <w:t>3.</w:t>
            </w:r>
          </w:p>
        </w:tc>
        <w:tc>
          <w:tcPr>
            <w:tcW w:w="1060" w:type="pct"/>
          </w:tcPr>
          <w:p w:rsidR="00CA4746" w:rsidRPr="00CA4746" w:rsidRDefault="00CA4746" w:rsidP="00077459">
            <w:pPr>
              <w:pStyle w:val="Normal1"/>
              <w:jc w:val="center"/>
            </w:pPr>
            <w:r w:rsidRPr="00CA4746">
              <w:t>Culvert</w:t>
            </w:r>
            <w:r w:rsidR="00077459">
              <w:t xml:space="preserve"> 3</w:t>
            </w:r>
            <w:r w:rsidRPr="00CA4746">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3</w:t>
            </w:r>
          </w:p>
        </w:tc>
        <w:tc>
          <w:tcPr>
            <w:tcW w:w="1051" w:type="pct"/>
          </w:tcPr>
          <w:p w:rsidR="00CA4746" w:rsidRPr="00CA4746" w:rsidRDefault="00CA4746" w:rsidP="00E80695">
            <w:pPr>
              <w:pStyle w:val="Normal1"/>
              <w:jc w:val="center"/>
            </w:pPr>
            <w:r w:rsidRPr="00CA4746">
              <w:t>28.50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4.</w:t>
            </w:r>
          </w:p>
        </w:tc>
        <w:tc>
          <w:tcPr>
            <w:tcW w:w="1060" w:type="pct"/>
          </w:tcPr>
          <w:p w:rsidR="00CA4746" w:rsidRPr="00CA4746" w:rsidRDefault="008649B2" w:rsidP="00077459">
            <w:pPr>
              <w:pStyle w:val="Normal1"/>
              <w:jc w:val="center"/>
            </w:pPr>
            <w:r>
              <w:t>Culvert</w:t>
            </w:r>
            <w:r w:rsidR="00077459">
              <w:t xml:space="preserve"> 4 </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4</w:t>
            </w:r>
          </w:p>
        </w:tc>
        <w:tc>
          <w:tcPr>
            <w:tcW w:w="1051" w:type="pct"/>
          </w:tcPr>
          <w:p w:rsidR="00CA4746" w:rsidRPr="00CA4746" w:rsidRDefault="00CA4746" w:rsidP="00E80695">
            <w:pPr>
              <w:pStyle w:val="Normal1"/>
              <w:jc w:val="center"/>
            </w:pPr>
            <w:r w:rsidRPr="00CA4746">
              <w:t>28.50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5.</w:t>
            </w:r>
          </w:p>
        </w:tc>
        <w:tc>
          <w:tcPr>
            <w:tcW w:w="1060" w:type="pct"/>
          </w:tcPr>
          <w:p w:rsidR="00CA4746" w:rsidRPr="00CA4746" w:rsidRDefault="008649B2" w:rsidP="00077459">
            <w:pPr>
              <w:pStyle w:val="Normal1"/>
              <w:jc w:val="center"/>
            </w:pPr>
            <w:r>
              <w:t>Culvert</w:t>
            </w:r>
            <w:r w:rsidR="00077459">
              <w:t xml:space="preserve"> 5</w:t>
            </w:r>
          </w:p>
        </w:tc>
        <w:tc>
          <w:tcPr>
            <w:tcW w:w="916" w:type="pct"/>
          </w:tcPr>
          <w:p w:rsidR="00CA4746" w:rsidRPr="00AA7105" w:rsidRDefault="00CA4746" w:rsidP="00E80695">
            <w:pPr>
              <w:pStyle w:val="Normal1"/>
              <w:jc w:val="center"/>
              <w:rPr>
                <w:b/>
                <w:sz w:val="22"/>
                <w:szCs w:val="22"/>
              </w:rPr>
            </w:pPr>
            <w:r w:rsidRPr="00AA7105">
              <w:rPr>
                <w:sz w:val="22"/>
                <w:szCs w:val="22"/>
              </w:rPr>
              <w:t>Kachankawal-</w:t>
            </w:r>
            <w:r w:rsidR="008D6F1D" w:rsidRPr="00AA7105">
              <w:rPr>
                <w:sz w:val="22"/>
                <w:szCs w:val="22"/>
              </w:rPr>
              <w:t>5</w:t>
            </w:r>
          </w:p>
        </w:tc>
        <w:tc>
          <w:tcPr>
            <w:tcW w:w="1051" w:type="pct"/>
          </w:tcPr>
          <w:p w:rsidR="00CA4746" w:rsidRPr="00CA4746" w:rsidRDefault="00CA4746" w:rsidP="00E80695">
            <w:pPr>
              <w:pStyle w:val="Normal1"/>
              <w:jc w:val="center"/>
            </w:pPr>
            <w:r w:rsidRPr="00CA4746">
              <w:t>26.32</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6.</w:t>
            </w:r>
          </w:p>
        </w:tc>
        <w:tc>
          <w:tcPr>
            <w:tcW w:w="1060" w:type="pct"/>
          </w:tcPr>
          <w:p w:rsidR="00CA4746" w:rsidRPr="00CA4746" w:rsidRDefault="008649B2" w:rsidP="00077459">
            <w:pPr>
              <w:pStyle w:val="Normal1"/>
              <w:jc w:val="center"/>
            </w:pPr>
            <w:r>
              <w:t>Culvert</w:t>
            </w:r>
            <w:r w:rsidR="00077459">
              <w:t xml:space="preserve"> 6</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5</w:t>
            </w:r>
          </w:p>
        </w:tc>
        <w:tc>
          <w:tcPr>
            <w:tcW w:w="1051" w:type="pct"/>
          </w:tcPr>
          <w:p w:rsidR="00CA4746" w:rsidRPr="00CA4746" w:rsidRDefault="00CA4746" w:rsidP="00E80695">
            <w:pPr>
              <w:pStyle w:val="Normal1"/>
              <w:jc w:val="center"/>
            </w:pPr>
            <w:r w:rsidRPr="00CA4746">
              <w:t>25.90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7.</w:t>
            </w:r>
          </w:p>
        </w:tc>
        <w:tc>
          <w:tcPr>
            <w:tcW w:w="1060" w:type="pct"/>
          </w:tcPr>
          <w:p w:rsidR="00CA4746" w:rsidRPr="00CA4746" w:rsidRDefault="008649B2" w:rsidP="00077459">
            <w:pPr>
              <w:pStyle w:val="Normal1"/>
              <w:jc w:val="center"/>
            </w:pPr>
            <w:r>
              <w:t>Culvert</w:t>
            </w:r>
            <w:r w:rsidR="00077459">
              <w:t xml:space="preserve"> 7</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6</w:t>
            </w:r>
          </w:p>
        </w:tc>
        <w:tc>
          <w:tcPr>
            <w:tcW w:w="1051" w:type="pct"/>
          </w:tcPr>
          <w:p w:rsidR="00CA4746" w:rsidRPr="00CA4746" w:rsidRDefault="00CA4746" w:rsidP="00E80695">
            <w:pPr>
              <w:pStyle w:val="Normal1"/>
              <w:jc w:val="center"/>
            </w:pPr>
            <w:r w:rsidRPr="00CA4746">
              <w:t>24.50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8.</w:t>
            </w:r>
          </w:p>
        </w:tc>
        <w:tc>
          <w:tcPr>
            <w:tcW w:w="1060" w:type="pct"/>
          </w:tcPr>
          <w:p w:rsidR="00CA4746" w:rsidRPr="00CA4746" w:rsidRDefault="008649B2" w:rsidP="00077459">
            <w:pPr>
              <w:pStyle w:val="Normal1"/>
              <w:jc w:val="center"/>
            </w:pPr>
            <w:r>
              <w:t>Culvert</w:t>
            </w:r>
            <w:r w:rsidR="00077459">
              <w:t xml:space="preserve"> 8</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7</w:t>
            </w:r>
          </w:p>
        </w:tc>
        <w:tc>
          <w:tcPr>
            <w:tcW w:w="1051" w:type="pct"/>
          </w:tcPr>
          <w:p w:rsidR="00CA4746" w:rsidRPr="00CA4746" w:rsidRDefault="00CA4746" w:rsidP="00E80695">
            <w:pPr>
              <w:pStyle w:val="Normal1"/>
              <w:jc w:val="center"/>
            </w:pPr>
            <w:r w:rsidRPr="00CA4746">
              <w:t>23.90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9.</w:t>
            </w:r>
          </w:p>
        </w:tc>
        <w:tc>
          <w:tcPr>
            <w:tcW w:w="1060" w:type="pct"/>
          </w:tcPr>
          <w:p w:rsidR="00CA4746" w:rsidRPr="00CA4746" w:rsidRDefault="00077459" w:rsidP="00077459">
            <w:pPr>
              <w:pStyle w:val="Normal1"/>
              <w:jc w:val="center"/>
            </w:pPr>
            <w:r>
              <w:t xml:space="preserve">Culvert </w:t>
            </w:r>
            <w:r w:rsidR="008649B2">
              <w:t>9</w:t>
            </w:r>
          </w:p>
        </w:tc>
        <w:tc>
          <w:tcPr>
            <w:tcW w:w="916" w:type="pct"/>
          </w:tcPr>
          <w:p w:rsidR="00CA4746" w:rsidRPr="00AA7105" w:rsidRDefault="00CA4746" w:rsidP="00E80695">
            <w:pPr>
              <w:pStyle w:val="Normal1"/>
              <w:jc w:val="center"/>
              <w:rPr>
                <w:sz w:val="22"/>
                <w:szCs w:val="22"/>
              </w:rPr>
            </w:pPr>
            <w:r w:rsidRPr="00AA7105">
              <w:rPr>
                <w:sz w:val="22"/>
                <w:szCs w:val="22"/>
              </w:rPr>
              <w:t>Kachankawal-7</w:t>
            </w:r>
          </w:p>
        </w:tc>
        <w:tc>
          <w:tcPr>
            <w:tcW w:w="1051" w:type="pct"/>
          </w:tcPr>
          <w:p w:rsidR="00CA4746" w:rsidRPr="00CA4746" w:rsidRDefault="00CA4746" w:rsidP="00E80695">
            <w:pPr>
              <w:pStyle w:val="Normal1"/>
              <w:jc w:val="center"/>
            </w:pPr>
            <w:r w:rsidRPr="00CA4746">
              <w:t>22.20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bl>
    <w:p w:rsidR="00CA4746" w:rsidRPr="00372AAF" w:rsidRDefault="00CA4746" w:rsidP="00CA4746">
      <w:pPr>
        <w:pStyle w:val="Caption"/>
        <w:rPr>
          <w:sz w:val="20"/>
          <w:szCs w:val="20"/>
        </w:rPr>
      </w:pPr>
      <w:bookmarkStart w:id="28" w:name="_zu0gcz" w:colFirst="0" w:colLast="0"/>
      <w:bookmarkEnd w:id="28"/>
    </w:p>
    <w:p w:rsidR="00CA4746" w:rsidRPr="00CA4746" w:rsidRDefault="008649B2" w:rsidP="00CA4746">
      <w:pPr>
        <w:pStyle w:val="Normal1"/>
        <w:spacing w:line="360" w:lineRule="auto"/>
      </w:pPr>
      <w:r>
        <w:t>As shown in table 4.1, culvert 1 and 2 are found to have good quality of con</w:t>
      </w:r>
      <w:r w:rsidR="00C35EA4">
        <w:t xml:space="preserve">crete with range between </w:t>
      </w:r>
      <w:r>
        <w:t>30-40</w:t>
      </w:r>
      <w:r w:rsidR="002F0017">
        <w:t>, other</w:t>
      </w:r>
      <w:r w:rsidR="00C35EA4">
        <w:t xml:space="preserve"> culvert 3 to 9 were found to have fair quality ranging between 20-30.</w:t>
      </w:r>
      <w:r w:rsidR="00CA4746" w:rsidRPr="00CA4746">
        <w:t xml:space="preserve">The Schmidt Hammer Test </w:t>
      </w:r>
      <w:r w:rsidR="00C35EA4">
        <w:t>were</w:t>
      </w:r>
      <w:r w:rsidR="00CA4746" w:rsidRPr="00CA4746">
        <w:t xml:space="preserve"> done on different Culverts; it was done for the compressive strength test of the structural component for approved drawing.</w:t>
      </w:r>
    </w:p>
    <w:p w:rsidR="00CA4746" w:rsidRDefault="00CA4746" w:rsidP="00CA4746">
      <w:pPr>
        <w:pStyle w:val="Normal1"/>
        <w:spacing w:line="360" w:lineRule="auto"/>
      </w:pPr>
      <w:r w:rsidRPr="00CA4746">
        <w:lastRenderedPageBreak/>
        <w:t>It was done under the supervision of the Rural Municipal Technical Teams and was found that it was in design value verifying the quality Management Practice of Kachankawal Rural Municipality is within the satisfactory Level.</w:t>
      </w:r>
    </w:p>
    <w:p w:rsidR="00CA4746" w:rsidRDefault="00E41A91" w:rsidP="00E41A91">
      <w:pPr>
        <w:pStyle w:val="Heading2"/>
      </w:pPr>
      <w:bookmarkStart w:id="29" w:name="_Toc84280023"/>
      <w:r>
        <w:t xml:space="preserve">4.2 </w:t>
      </w:r>
      <w:r w:rsidR="00CA4746" w:rsidRPr="00CA4746">
        <w:t>Ultrasonic Pulse Velocity Tester</w:t>
      </w:r>
      <w:bookmarkEnd w:id="29"/>
    </w:p>
    <w:p w:rsidR="00C1757F" w:rsidRDefault="00C1757F" w:rsidP="00C1757F">
      <w:pPr>
        <w:pStyle w:val="Normal1"/>
        <w:spacing w:line="360" w:lineRule="auto"/>
      </w:pPr>
      <w:r>
        <w:t>A non-destructive ultrasonic pulse velocity (UPV) test is used to assess the quality of concrete and natural rocks. The velocity of an ultrasonic pulse flowing through a concrete construction or natural rock formation is measured in this test to determine the strength and quality of concrete or rock.</w:t>
      </w:r>
    </w:p>
    <w:p w:rsidR="00C1757F" w:rsidRDefault="00C1757F" w:rsidP="00C1757F">
      <w:pPr>
        <w:pStyle w:val="Normal1"/>
        <w:spacing w:line="360" w:lineRule="auto"/>
      </w:pPr>
    </w:p>
    <w:p w:rsidR="00CA4746" w:rsidRDefault="00C1757F" w:rsidP="00C1757F">
      <w:pPr>
        <w:pStyle w:val="Normal1"/>
        <w:spacing w:line="360" w:lineRule="auto"/>
      </w:pPr>
      <w:r>
        <w:t>This test is carried out by sending an ultrasonic pulse into the concrete being tested and measuring the time it takes for the pulse to pass through the construction. Slower velocities may suggest concrete with many fractures or voids, whereas higher velocities indicate good quality and continuity of the material</w:t>
      </w:r>
      <w:r w:rsidR="00CA4746" w:rsidRPr="00CA4746">
        <w:t>.</w:t>
      </w:r>
    </w:p>
    <w:p w:rsidR="00CA4746" w:rsidRPr="00A83684" w:rsidRDefault="00CA4746" w:rsidP="00CA4746">
      <w:pPr>
        <w:pStyle w:val="Normal1"/>
        <w:spacing w:line="360" w:lineRule="auto"/>
        <w:jc w:val="center"/>
        <w:rPr>
          <w:b/>
          <w:bCs/>
        </w:rPr>
      </w:pPr>
      <w:r w:rsidRPr="00A83684">
        <w:rPr>
          <w:b/>
          <w:bCs/>
        </w:rPr>
        <w:t xml:space="preserve">Table </w:t>
      </w:r>
      <w:r w:rsidR="006F0357">
        <w:rPr>
          <w:b/>
          <w:bCs/>
        </w:rPr>
        <w:t xml:space="preserve">5: </w:t>
      </w:r>
      <w:r w:rsidRPr="00A83684">
        <w:rPr>
          <w:b/>
          <w:bCs/>
        </w:rPr>
        <w:t xml:space="preserve"> Ultrasonic pulse velocity test </w:t>
      </w:r>
      <w:r w:rsidR="00A87E10">
        <w:rPr>
          <w:b/>
          <w:bCs/>
        </w:rPr>
        <w:t>results</w:t>
      </w:r>
    </w:p>
    <w:tbl>
      <w:tblPr>
        <w:tblW w:w="494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78"/>
        <w:gridCol w:w="1787"/>
        <w:gridCol w:w="1322"/>
        <w:gridCol w:w="1003"/>
        <w:gridCol w:w="917"/>
        <w:gridCol w:w="992"/>
        <w:gridCol w:w="1261"/>
        <w:gridCol w:w="988"/>
      </w:tblGrid>
      <w:tr w:rsidR="00CA4746" w:rsidRPr="00CA4746" w:rsidTr="00AA7105">
        <w:tc>
          <w:tcPr>
            <w:tcW w:w="286" w:type="pct"/>
          </w:tcPr>
          <w:p w:rsidR="00CA4746" w:rsidRPr="00AA7105" w:rsidRDefault="00CA4746" w:rsidP="00E80695">
            <w:pPr>
              <w:pStyle w:val="Normal1"/>
              <w:jc w:val="center"/>
              <w:rPr>
                <w:sz w:val="20"/>
                <w:szCs w:val="20"/>
              </w:rPr>
            </w:pPr>
            <w:r w:rsidRPr="00AA7105">
              <w:rPr>
                <w:sz w:val="20"/>
                <w:szCs w:val="20"/>
              </w:rPr>
              <w:t>S.no</w:t>
            </w:r>
          </w:p>
        </w:tc>
        <w:tc>
          <w:tcPr>
            <w:tcW w:w="1016" w:type="pct"/>
          </w:tcPr>
          <w:p w:rsidR="00CA4746" w:rsidRPr="00AA7105" w:rsidRDefault="00CA4746" w:rsidP="00E80695">
            <w:pPr>
              <w:pStyle w:val="Normal1"/>
              <w:jc w:val="center"/>
              <w:rPr>
                <w:sz w:val="20"/>
                <w:szCs w:val="20"/>
              </w:rPr>
            </w:pPr>
            <w:r w:rsidRPr="00AA7105">
              <w:rPr>
                <w:sz w:val="20"/>
                <w:szCs w:val="20"/>
              </w:rPr>
              <w:t>Test Element/Location</w:t>
            </w:r>
          </w:p>
        </w:tc>
        <w:tc>
          <w:tcPr>
            <w:tcW w:w="753" w:type="pct"/>
          </w:tcPr>
          <w:p w:rsidR="00CA4746" w:rsidRPr="00AA7105" w:rsidRDefault="00CA4746" w:rsidP="00E80695">
            <w:pPr>
              <w:pStyle w:val="Normal1"/>
              <w:jc w:val="center"/>
              <w:rPr>
                <w:sz w:val="20"/>
                <w:szCs w:val="20"/>
              </w:rPr>
            </w:pPr>
            <w:r w:rsidRPr="00AA7105">
              <w:rPr>
                <w:sz w:val="20"/>
                <w:szCs w:val="20"/>
              </w:rPr>
              <w:t>Path Length(mm)</w:t>
            </w:r>
          </w:p>
        </w:tc>
        <w:tc>
          <w:tcPr>
            <w:tcW w:w="573" w:type="pct"/>
          </w:tcPr>
          <w:p w:rsidR="00CA4746" w:rsidRPr="00AA7105" w:rsidRDefault="00CA4746" w:rsidP="00E80695">
            <w:pPr>
              <w:pStyle w:val="Normal1"/>
              <w:jc w:val="center"/>
              <w:rPr>
                <w:sz w:val="20"/>
                <w:szCs w:val="20"/>
              </w:rPr>
            </w:pPr>
            <w:r w:rsidRPr="00AA7105">
              <w:rPr>
                <w:sz w:val="20"/>
                <w:szCs w:val="20"/>
              </w:rPr>
              <w:t>Transmit Time in micro sec</w:t>
            </w:r>
          </w:p>
        </w:tc>
        <w:tc>
          <w:tcPr>
            <w:tcW w:w="524" w:type="pct"/>
          </w:tcPr>
          <w:p w:rsidR="00CA4746" w:rsidRPr="00AA7105" w:rsidRDefault="00CA4746" w:rsidP="00E80695">
            <w:pPr>
              <w:pStyle w:val="Normal1"/>
              <w:jc w:val="center"/>
              <w:rPr>
                <w:sz w:val="20"/>
                <w:szCs w:val="20"/>
              </w:rPr>
            </w:pPr>
            <w:r w:rsidRPr="00AA7105">
              <w:rPr>
                <w:sz w:val="20"/>
                <w:szCs w:val="20"/>
              </w:rPr>
              <w:t>Pulse velocity (km/s)</w:t>
            </w:r>
          </w:p>
        </w:tc>
        <w:tc>
          <w:tcPr>
            <w:tcW w:w="566" w:type="pct"/>
          </w:tcPr>
          <w:p w:rsidR="00CA4746" w:rsidRPr="00AA7105" w:rsidRDefault="00CA4746" w:rsidP="00E80695">
            <w:pPr>
              <w:pStyle w:val="Normal1"/>
              <w:jc w:val="center"/>
              <w:rPr>
                <w:sz w:val="20"/>
                <w:szCs w:val="20"/>
              </w:rPr>
            </w:pPr>
            <w:r w:rsidRPr="00AA7105">
              <w:rPr>
                <w:sz w:val="20"/>
                <w:szCs w:val="20"/>
              </w:rPr>
              <w:t>Standard Value</w:t>
            </w:r>
          </w:p>
        </w:tc>
        <w:tc>
          <w:tcPr>
            <w:tcW w:w="718" w:type="pct"/>
          </w:tcPr>
          <w:p w:rsidR="00CA4746" w:rsidRPr="00AA7105" w:rsidRDefault="00CA4746" w:rsidP="00E80695">
            <w:pPr>
              <w:pStyle w:val="Normal1"/>
              <w:jc w:val="center"/>
              <w:rPr>
                <w:sz w:val="20"/>
                <w:szCs w:val="20"/>
              </w:rPr>
            </w:pPr>
            <w:r w:rsidRPr="00AA7105">
              <w:rPr>
                <w:sz w:val="20"/>
                <w:szCs w:val="20"/>
              </w:rPr>
              <w:t>Concrete Quality</w:t>
            </w:r>
          </w:p>
        </w:tc>
        <w:tc>
          <w:tcPr>
            <w:tcW w:w="566" w:type="pct"/>
          </w:tcPr>
          <w:p w:rsidR="00CA4746" w:rsidRPr="00AA7105" w:rsidRDefault="00CA4746" w:rsidP="00E80695">
            <w:pPr>
              <w:pStyle w:val="Normal1"/>
              <w:rPr>
                <w:sz w:val="20"/>
                <w:szCs w:val="20"/>
              </w:rPr>
            </w:pPr>
            <w:r w:rsidRPr="00AA7105">
              <w:rPr>
                <w:sz w:val="20"/>
                <w:szCs w:val="20"/>
              </w:rPr>
              <w:t>Remarks</w:t>
            </w: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1</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1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98.00</w:t>
            </w:r>
          </w:p>
        </w:tc>
        <w:tc>
          <w:tcPr>
            <w:tcW w:w="524" w:type="pct"/>
          </w:tcPr>
          <w:p w:rsidR="00077459" w:rsidRPr="00AA7105" w:rsidRDefault="00077459" w:rsidP="00E80695">
            <w:pPr>
              <w:pStyle w:val="Normal1"/>
              <w:jc w:val="center"/>
              <w:rPr>
                <w:sz w:val="20"/>
                <w:szCs w:val="20"/>
              </w:rPr>
            </w:pPr>
            <w:r w:rsidRPr="00AA7105">
              <w:rPr>
                <w:sz w:val="20"/>
                <w:szCs w:val="20"/>
              </w:rPr>
              <w:t>4.48</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2</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2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96.50</w:t>
            </w:r>
          </w:p>
        </w:tc>
        <w:tc>
          <w:tcPr>
            <w:tcW w:w="524" w:type="pct"/>
          </w:tcPr>
          <w:p w:rsidR="00077459" w:rsidRPr="00AA7105" w:rsidRDefault="00077459" w:rsidP="00E80695">
            <w:pPr>
              <w:pStyle w:val="Normal1"/>
              <w:jc w:val="center"/>
              <w:rPr>
                <w:sz w:val="20"/>
                <w:szCs w:val="20"/>
              </w:rPr>
            </w:pPr>
            <w:r w:rsidRPr="00AA7105">
              <w:rPr>
                <w:sz w:val="20"/>
                <w:szCs w:val="20"/>
              </w:rPr>
              <w:t>4.23</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3</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3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94.50</w:t>
            </w:r>
          </w:p>
        </w:tc>
        <w:tc>
          <w:tcPr>
            <w:tcW w:w="524" w:type="pct"/>
          </w:tcPr>
          <w:p w:rsidR="00077459" w:rsidRPr="00AA7105" w:rsidRDefault="00077459" w:rsidP="00E80695">
            <w:pPr>
              <w:pStyle w:val="Normal1"/>
              <w:jc w:val="center"/>
              <w:rPr>
                <w:sz w:val="20"/>
                <w:szCs w:val="20"/>
              </w:rPr>
            </w:pPr>
            <w:r w:rsidRPr="00AA7105">
              <w:rPr>
                <w:sz w:val="20"/>
                <w:szCs w:val="20"/>
              </w:rPr>
              <w:t>4.23</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4</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4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98.60</w:t>
            </w:r>
          </w:p>
        </w:tc>
        <w:tc>
          <w:tcPr>
            <w:tcW w:w="524" w:type="pct"/>
          </w:tcPr>
          <w:p w:rsidR="00077459" w:rsidRPr="00AA7105" w:rsidRDefault="00077459" w:rsidP="00E80695">
            <w:pPr>
              <w:pStyle w:val="Normal1"/>
              <w:jc w:val="center"/>
              <w:rPr>
                <w:sz w:val="20"/>
                <w:szCs w:val="20"/>
              </w:rPr>
            </w:pPr>
            <w:r w:rsidRPr="00AA7105">
              <w:rPr>
                <w:sz w:val="20"/>
                <w:szCs w:val="20"/>
              </w:rPr>
              <w:t>4.06</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5</w:t>
            </w:r>
          </w:p>
        </w:tc>
        <w:tc>
          <w:tcPr>
            <w:tcW w:w="1016" w:type="pct"/>
          </w:tcPr>
          <w:p w:rsidR="00077459" w:rsidRPr="00AA7105" w:rsidRDefault="00077459" w:rsidP="00C23054">
            <w:pPr>
              <w:pStyle w:val="Normal1"/>
              <w:jc w:val="center"/>
              <w:rPr>
                <w:sz w:val="20"/>
                <w:szCs w:val="20"/>
              </w:rPr>
            </w:pPr>
            <w:r w:rsidRPr="00AA7105">
              <w:rPr>
                <w:sz w:val="20"/>
                <w:szCs w:val="20"/>
              </w:rPr>
              <w:t>Culvert 5</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105.60</w:t>
            </w:r>
          </w:p>
        </w:tc>
        <w:tc>
          <w:tcPr>
            <w:tcW w:w="524" w:type="pct"/>
          </w:tcPr>
          <w:p w:rsidR="00077459" w:rsidRPr="00AA7105" w:rsidRDefault="00077459" w:rsidP="00E80695">
            <w:pPr>
              <w:pStyle w:val="Normal1"/>
              <w:jc w:val="center"/>
              <w:rPr>
                <w:sz w:val="20"/>
                <w:szCs w:val="20"/>
              </w:rPr>
            </w:pPr>
            <w:r w:rsidRPr="00AA7105">
              <w:rPr>
                <w:sz w:val="20"/>
                <w:szCs w:val="20"/>
              </w:rPr>
              <w:t>3.79</w:t>
            </w:r>
          </w:p>
        </w:tc>
        <w:tc>
          <w:tcPr>
            <w:tcW w:w="566" w:type="pct"/>
          </w:tcPr>
          <w:p w:rsidR="00077459" w:rsidRPr="00AA7105" w:rsidRDefault="00077459" w:rsidP="00E80695">
            <w:pPr>
              <w:pStyle w:val="Normal1"/>
              <w:jc w:val="center"/>
              <w:rPr>
                <w:sz w:val="20"/>
                <w:szCs w:val="20"/>
              </w:rPr>
            </w:pPr>
            <w:r w:rsidRPr="00AA7105">
              <w:rPr>
                <w:sz w:val="20"/>
                <w:szCs w:val="20"/>
              </w:rPr>
              <w:t>3.5 to 4.0</w:t>
            </w:r>
          </w:p>
        </w:tc>
        <w:tc>
          <w:tcPr>
            <w:tcW w:w="718" w:type="pct"/>
          </w:tcPr>
          <w:p w:rsidR="00077459" w:rsidRPr="00AA7105" w:rsidRDefault="00077459" w:rsidP="00E80695">
            <w:pPr>
              <w:pStyle w:val="Normal1"/>
              <w:jc w:val="center"/>
              <w:rPr>
                <w:sz w:val="20"/>
                <w:szCs w:val="20"/>
              </w:rPr>
            </w:pPr>
            <w:r w:rsidRPr="00AA7105">
              <w:rPr>
                <w:sz w:val="20"/>
                <w:szCs w:val="20"/>
              </w:rPr>
              <w:t>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6</w:t>
            </w:r>
          </w:p>
        </w:tc>
        <w:tc>
          <w:tcPr>
            <w:tcW w:w="1016" w:type="pct"/>
          </w:tcPr>
          <w:p w:rsidR="00077459" w:rsidRPr="00AA7105" w:rsidRDefault="00077459" w:rsidP="00C23054">
            <w:pPr>
              <w:pStyle w:val="Normal1"/>
              <w:jc w:val="center"/>
              <w:rPr>
                <w:sz w:val="20"/>
                <w:szCs w:val="20"/>
              </w:rPr>
            </w:pPr>
            <w:r w:rsidRPr="00AA7105">
              <w:rPr>
                <w:sz w:val="20"/>
                <w:szCs w:val="20"/>
              </w:rPr>
              <w:t>Culvert 6</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106.20</w:t>
            </w:r>
          </w:p>
        </w:tc>
        <w:tc>
          <w:tcPr>
            <w:tcW w:w="524" w:type="pct"/>
          </w:tcPr>
          <w:p w:rsidR="00077459" w:rsidRPr="00AA7105" w:rsidRDefault="00077459" w:rsidP="00E80695">
            <w:pPr>
              <w:pStyle w:val="Normal1"/>
              <w:jc w:val="center"/>
              <w:rPr>
                <w:sz w:val="20"/>
                <w:szCs w:val="20"/>
              </w:rPr>
            </w:pPr>
            <w:r w:rsidRPr="00AA7105">
              <w:rPr>
                <w:sz w:val="20"/>
                <w:szCs w:val="20"/>
              </w:rPr>
              <w:t>3.69</w:t>
            </w:r>
          </w:p>
        </w:tc>
        <w:tc>
          <w:tcPr>
            <w:tcW w:w="566" w:type="pct"/>
          </w:tcPr>
          <w:p w:rsidR="00077459" w:rsidRPr="00AA7105" w:rsidRDefault="00077459" w:rsidP="00E80695">
            <w:pPr>
              <w:pStyle w:val="Normal1"/>
              <w:jc w:val="center"/>
              <w:rPr>
                <w:sz w:val="20"/>
                <w:szCs w:val="20"/>
              </w:rPr>
            </w:pPr>
            <w:r w:rsidRPr="00AA7105">
              <w:rPr>
                <w:sz w:val="20"/>
                <w:szCs w:val="20"/>
              </w:rPr>
              <w:t>3.5 to 4.0</w:t>
            </w:r>
          </w:p>
        </w:tc>
        <w:tc>
          <w:tcPr>
            <w:tcW w:w="718" w:type="pct"/>
          </w:tcPr>
          <w:p w:rsidR="00077459" w:rsidRPr="00AA7105" w:rsidRDefault="00077459" w:rsidP="00E80695">
            <w:pPr>
              <w:pStyle w:val="Normal1"/>
              <w:jc w:val="center"/>
              <w:rPr>
                <w:sz w:val="20"/>
                <w:szCs w:val="20"/>
              </w:rPr>
            </w:pPr>
            <w:r w:rsidRPr="00AA7105">
              <w:rPr>
                <w:sz w:val="20"/>
                <w:szCs w:val="20"/>
              </w:rPr>
              <w:t>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7</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7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113.60</w:t>
            </w:r>
          </w:p>
        </w:tc>
        <w:tc>
          <w:tcPr>
            <w:tcW w:w="524" w:type="pct"/>
          </w:tcPr>
          <w:p w:rsidR="00077459" w:rsidRPr="00AA7105" w:rsidRDefault="00077459" w:rsidP="00E80695">
            <w:pPr>
              <w:pStyle w:val="Normal1"/>
              <w:jc w:val="center"/>
              <w:rPr>
                <w:sz w:val="20"/>
                <w:szCs w:val="20"/>
              </w:rPr>
            </w:pPr>
            <w:r w:rsidRPr="00AA7105">
              <w:rPr>
                <w:sz w:val="20"/>
                <w:szCs w:val="20"/>
              </w:rPr>
              <w:t>3.38</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8</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8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116.50</w:t>
            </w:r>
          </w:p>
        </w:tc>
        <w:tc>
          <w:tcPr>
            <w:tcW w:w="524" w:type="pct"/>
          </w:tcPr>
          <w:p w:rsidR="00077459" w:rsidRPr="00AA7105" w:rsidRDefault="00077459" w:rsidP="00E80695">
            <w:pPr>
              <w:pStyle w:val="Normal1"/>
              <w:jc w:val="center"/>
              <w:rPr>
                <w:sz w:val="20"/>
                <w:szCs w:val="20"/>
              </w:rPr>
            </w:pPr>
            <w:r w:rsidRPr="00AA7105">
              <w:rPr>
                <w:sz w:val="20"/>
                <w:szCs w:val="20"/>
              </w:rPr>
              <w:t>3.29</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9</w:t>
            </w:r>
          </w:p>
        </w:tc>
        <w:tc>
          <w:tcPr>
            <w:tcW w:w="1016" w:type="pct"/>
          </w:tcPr>
          <w:p w:rsidR="00077459" w:rsidRPr="00AA7105" w:rsidRDefault="00077459" w:rsidP="00C23054">
            <w:pPr>
              <w:pStyle w:val="Normal1"/>
              <w:jc w:val="center"/>
              <w:rPr>
                <w:sz w:val="20"/>
                <w:szCs w:val="20"/>
              </w:rPr>
            </w:pPr>
            <w:r w:rsidRPr="00AA7105">
              <w:rPr>
                <w:sz w:val="20"/>
                <w:szCs w:val="20"/>
              </w:rPr>
              <w:t>Culvert 9</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115.10</w:t>
            </w:r>
          </w:p>
        </w:tc>
        <w:tc>
          <w:tcPr>
            <w:tcW w:w="524" w:type="pct"/>
          </w:tcPr>
          <w:p w:rsidR="00077459" w:rsidRPr="00AA7105" w:rsidRDefault="00077459" w:rsidP="00E80695">
            <w:pPr>
              <w:pStyle w:val="Normal1"/>
              <w:jc w:val="center"/>
              <w:rPr>
                <w:sz w:val="20"/>
                <w:szCs w:val="20"/>
              </w:rPr>
            </w:pPr>
            <w:r w:rsidRPr="00AA7105">
              <w:rPr>
                <w:sz w:val="20"/>
                <w:szCs w:val="20"/>
              </w:rPr>
              <w:t>3.33</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bl>
    <w:p w:rsidR="00F2390B" w:rsidRDefault="00F2390B" w:rsidP="00F2390B">
      <w:pPr>
        <w:pStyle w:val="Normal1"/>
        <w:spacing w:line="360" w:lineRule="auto"/>
      </w:pPr>
      <w:r w:rsidRPr="00F2390B">
        <w:t>The Ultra Sonic Pulse velocity test was conducted for assessing the quality of concrete leading to the test of the Quality performance practice of Kachankawal Rural Municipality. The comparatively higher velocities are obtained when the quality of the concrete in terms of density, homogeneity crack, void or flaw inside the concrete is in compact condition which comes in the way of transmission of pulses, the pulses strength is attenuated and it passed around the discontinuity, thereby making the path length longer. Consequently, Lower velocities are obtained. The pulse</w:t>
      </w:r>
      <w:r w:rsidR="00EB2505">
        <w:t xml:space="preserve"> velocity found ranges from 3.29 km/s to 4.48</w:t>
      </w:r>
      <w:r w:rsidRPr="00F2390B">
        <w:t xml:space="preserve"> km/s shows medium to </w:t>
      </w:r>
      <w:r w:rsidR="00D01BB2" w:rsidRPr="00F2390B">
        <w:t>Good</w:t>
      </w:r>
      <w:r w:rsidRPr="00F2390B">
        <w:t xml:space="preserve"> condition of the Structural component.</w:t>
      </w:r>
    </w:p>
    <w:p w:rsidR="00EB2505" w:rsidRPr="00F2390B" w:rsidRDefault="00EB2505" w:rsidP="00F2390B">
      <w:pPr>
        <w:pStyle w:val="Normal1"/>
        <w:spacing w:line="360" w:lineRule="auto"/>
      </w:pPr>
      <w:r>
        <w:t>From table 4.2, culvert 1 to 4 the pulse velocity was found between 4.06 to 4.48 with standard value &gt;4 with very good concrete quality, culvert 5 and 6 were found ranging from 3.5 to 4 with good quality of concrete, culvert 7,8 and 9 were found ranging from 3 to 3.5 with satisfactory concrete quality.</w:t>
      </w:r>
    </w:p>
    <w:p w:rsidR="004A15D1" w:rsidRDefault="00F2390B" w:rsidP="00F2390B">
      <w:pPr>
        <w:pStyle w:val="ListParagraph"/>
        <w:spacing w:line="360" w:lineRule="auto"/>
        <w:ind w:left="0"/>
        <w:rPr>
          <w:szCs w:val="24"/>
        </w:rPr>
      </w:pPr>
      <w:r w:rsidRPr="00F2390B">
        <w:rPr>
          <w:szCs w:val="24"/>
        </w:rPr>
        <w:lastRenderedPageBreak/>
        <w:t>Hence, as per the test result (velocity reading) clearly indicate the quality of concrete is being acceptable condition.</w:t>
      </w:r>
    </w:p>
    <w:p w:rsidR="00F2390B" w:rsidRPr="00E41A91" w:rsidRDefault="00E41A91" w:rsidP="00AA7105">
      <w:pPr>
        <w:pStyle w:val="Heading2"/>
        <w:ind w:left="426" w:hanging="426"/>
      </w:pPr>
      <w:bookmarkStart w:id="30" w:name="_Toc84280024"/>
      <w:r>
        <w:t>4.3</w:t>
      </w:r>
      <w:r w:rsidR="00AA7105">
        <w:tab/>
      </w:r>
      <w:r>
        <w:t xml:space="preserve"> </w:t>
      </w:r>
      <w:r w:rsidR="00F2390B" w:rsidRPr="00E41A91">
        <w:t xml:space="preserve">Comparison of compressive strength </w:t>
      </w:r>
      <w:r w:rsidR="00B91753" w:rsidRPr="00E41A91">
        <w:t xml:space="preserve">obtained from rebound hammer </w:t>
      </w:r>
      <w:r w:rsidR="00F2390B" w:rsidRPr="00E41A91">
        <w:t>using Chi- square test</w:t>
      </w:r>
      <w:bookmarkEnd w:id="30"/>
    </w:p>
    <w:p w:rsidR="00F2390B" w:rsidRDefault="00F2390B" w:rsidP="00F2390B">
      <w:pPr>
        <w:pStyle w:val="ListParagraph"/>
        <w:spacing w:line="360" w:lineRule="auto"/>
        <w:rPr>
          <w:b/>
          <w:bCs/>
          <w:sz w:val="22"/>
          <w:szCs w:val="20"/>
        </w:rPr>
      </w:pPr>
      <w:r w:rsidRPr="00F2390B">
        <w:rPr>
          <w:b/>
          <w:bCs/>
          <w:sz w:val="22"/>
          <w:szCs w:val="20"/>
        </w:rPr>
        <w:t xml:space="preserve">Summary for </w:t>
      </w:r>
      <w:r w:rsidRPr="00F2390B">
        <w:rPr>
          <w:b/>
          <w:bCs/>
          <w:i/>
          <w:iCs/>
          <w:sz w:val="36"/>
          <w:szCs w:val="36"/>
        </w:rPr>
        <w:t>X</w:t>
      </w:r>
      <w:r w:rsidRPr="00F2390B">
        <w:rPr>
          <w:b/>
          <w:bCs/>
          <w:sz w:val="44"/>
          <w:szCs w:val="44"/>
          <w:vertAlign w:val="superscript"/>
        </w:rPr>
        <w:t>2</w:t>
      </w:r>
      <w:r w:rsidRPr="00F2390B">
        <w:rPr>
          <w:b/>
          <w:bCs/>
          <w:sz w:val="22"/>
          <w:szCs w:val="20"/>
        </w:rPr>
        <w:t>Test:</w:t>
      </w:r>
    </w:p>
    <w:p w:rsidR="002B16FE" w:rsidRPr="00B13C09" w:rsidRDefault="002B16FE" w:rsidP="002B16FE">
      <w:pPr>
        <w:spacing w:line="360" w:lineRule="auto"/>
        <w:rPr>
          <w:szCs w:val="22"/>
        </w:rPr>
      </w:pPr>
      <w:r w:rsidRPr="00B13C09">
        <w:rPr>
          <w:szCs w:val="22"/>
        </w:rPr>
        <w:t>The observed rebound hammer number is used for calculation of compressive strength of sampled concrete structures using formula 0.9306*RH-2.7233</w:t>
      </w:r>
      <w:r w:rsidR="00DC1984" w:rsidRPr="00B13C09">
        <w:rPr>
          <w:szCs w:val="22"/>
        </w:rPr>
        <w:t xml:space="preserve"> by Er. Tek Bahadur Katuwal 2019.</w:t>
      </w:r>
    </w:p>
    <w:p w:rsidR="003613D2" w:rsidRPr="00A83684" w:rsidRDefault="00C30F37" w:rsidP="006F0357">
      <w:pPr>
        <w:pStyle w:val="Normal1"/>
        <w:spacing w:line="360" w:lineRule="auto"/>
        <w:rPr>
          <w:b/>
          <w:bCs/>
        </w:rPr>
      </w:pPr>
      <w:r>
        <w:rPr>
          <w:b/>
          <w:bCs/>
        </w:rPr>
        <w:t xml:space="preserve">Table </w:t>
      </w:r>
      <w:r w:rsidR="006F0357">
        <w:rPr>
          <w:b/>
          <w:bCs/>
        </w:rPr>
        <w:t xml:space="preserve">6: </w:t>
      </w:r>
      <w:r w:rsidR="003613D2" w:rsidRPr="00A83684">
        <w:rPr>
          <w:b/>
          <w:bCs/>
        </w:rPr>
        <w:t xml:space="preserve"> </w:t>
      </w:r>
      <w:r w:rsidR="00A87E10">
        <w:rPr>
          <w:b/>
          <w:bCs/>
        </w:rPr>
        <w:t xml:space="preserve">Rebound Hammer </w:t>
      </w:r>
      <w:r w:rsidR="003613D2" w:rsidRPr="00A83684">
        <w:rPr>
          <w:b/>
          <w:bCs/>
        </w:rPr>
        <w:t>test data</w:t>
      </w:r>
      <w:r w:rsidR="00A87E10">
        <w:rPr>
          <w:b/>
          <w:bCs/>
        </w:rPr>
        <w:t xml:space="preserve"> calculations</w:t>
      </w:r>
    </w:p>
    <w:tbl>
      <w:tblPr>
        <w:tblW w:w="8763" w:type="dxa"/>
        <w:tblInd w:w="108" w:type="dxa"/>
        <w:tblLook w:val="04A0" w:firstRow="1" w:lastRow="0" w:firstColumn="1" w:lastColumn="0" w:noHBand="0" w:noVBand="1"/>
      </w:tblPr>
      <w:tblGrid>
        <w:gridCol w:w="819"/>
        <w:gridCol w:w="1155"/>
        <w:gridCol w:w="1826"/>
        <w:gridCol w:w="1991"/>
        <w:gridCol w:w="2972"/>
      </w:tblGrid>
      <w:tr w:rsidR="00ED419E" w:rsidRPr="00F2390B" w:rsidTr="00AA7105">
        <w:trPr>
          <w:trHeight w:val="861"/>
        </w:trPr>
        <w:tc>
          <w:tcPr>
            <w:tcW w:w="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S.N.</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 xml:space="preserve">Sample </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Observed Compressive Strength Value</w:t>
            </w:r>
          </w:p>
        </w:tc>
        <w:tc>
          <w:tcPr>
            <w:tcW w:w="1991" w:type="dxa"/>
            <w:tcBorders>
              <w:top w:val="single" w:sz="4" w:space="0" w:color="auto"/>
              <w:left w:val="nil"/>
              <w:bottom w:val="single" w:sz="4" w:space="0" w:color="auto"/>
              <w:right w:val="single" w:sz="4" w:space="0" w:color="auto"/>
            </w:tcBorders>
            <w:shd w:val="clear" w:color="auto" w:fill="auto"/>
            <w:vAlign w:val="center"/>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Expected Standard Compressive Strength</w:t>
            </w:r>
          </w:p>
        </w:tc>
        <w:tc>
          <w:tcPr>
            <w:tcW w:w="2972" w:type="dxa"/>
            <w:vMerge w:val="restart"/>
            <w:tcBorders>
              <w:top w:val="single" w:sz="4" w:space="0" w:color="auto"/>
              <w:left w:val="nil"/>
              <w:right w:val="single" w:sz="4" w:space="0" w:color="auto"/>
            </w:tcBorders>
            <w:shd w:val="clear" w:color="auto" w:fill="auto"/>
            <w:noWrap/>
            <w:vAlign w:val="bottom"/>
          </w:tcPr>
          <w:p w:rsidR="00ED419E" w:rsidRPr="00F2390B" w:rsidRDefault="00EB3F23" w:rsidP="00464B24">
            <w:pPr>
              <w:pStyle w:val="TableParagraph"/>
              <w:rPr>
                <w:b/>
                <w:bCs/>
                <w:color w:val="000000"/>
                <w:sz w:val="24"/>
                <w:szCs w:val="24"/>
              </w:rPr>
            </w:pPr>
            <m:oMathPara>
              <m:oMath>
                <m:sSup>
                  <m:sSupPr>
                    <m:ctrlPr>
                      <w:rPr>
                        <w:rFonts w:ascii="Cambria Math" w:hAnsi="Cambria Math"/>
                        <w:b/>
                        <w:bCs/>
                        <w:sz w:val="24"/>
                        <w:szCs w:val="24"/>
                      </w:rPr>
                    </m:ctrlPr>
                  </m:sSupPr>
                  <m:e>
                    <m:r>
                      <m:rPr>
                        <m:sty m:val="bi"/>
                      </m:rPr>
                      <w:rPr>
                        <w:rFonts w:ascii="Cambria Math" w:hAnsi="Cambria Math"/>
                        <w:sz w:val="24"/>
                        <w:szCs w:val="24"/>
                      </w:rPr>
                      <m:t>X</m:t>
                    </m:r>
                  </m:e>
                  <m:sup>
                    <m:r>
                      <m:rPr>
                        <m:sty m:val="b"/>
                      </m:rPr>
                      <w:rPr>
                        <w:rFonts w:ascii="Cambria Math" w:hAnsi="Cambria Math"/>
                        <w:sz w:val="24"/>
                        <w:szCs w:val="24"/>
                      </w:rPr>
                      <m:t>2</m:t>
                    </m:r>
                  </m:sup>
                </m:sSup>
                <m:r>
                  <m:rPr>
                    <m:sty m:val="b"/>
                  </m:rPr>
                  <w:rPr>
                    <w:rFonts w:ascii="Cambria Math" w:hAnsi="Cambria Math"/>
                    <w:sz w:val="24"/>
                    <w:szCs w:val="24"/>
                  </w:rPr>
                  <m:t>=</m:t>
                </m:r>
                <m:nary>
                  <m:naryPr>
                    <m:chr m:val="∑"/>
                    <m:grow m:val="1"/>
                    <m:subHide m:val="1"/>
                    <m:supHide m:val="1"/>
                    <m:ctrlPr>
                      <w:rPr>
                        <w:rFonts w:ascii="Cambria Math" w:hAnsi="Cambria Math"/>
                        <w:b/>
                        <w:bCs/>
                        <w:sz w:val="24"/>
                        <w:szCs w:val="24"/>
                      </w:rPr>
                    </m:ctrlPr>
                  </m:naryPr>
                  <m:sub/>
                  <m:sup/>
                  <m:e>
                    <m:f>
                      <m:fPr>
                        <m:ctrlPr>
                          <w:rPr>
                            <w:rFonts w:ascii="Cambria Math" w:hAnsi="Cambria Math"/>
                            <w:b/>
                            <w:bCs/>
                            <w:sz w:val="24"/>
                            <w:szCs w:val="24"/>
                          </w:rPr>
                        </m:ctrlPr>
                      </m:fPr>
                      <m:num>
                        <m:sSup>
                          <m:sSupPr>
                            <m:ctrlPr>
                              <w:rPr>
                                <w:rFonts w:ascii="Cambria Math" w:hAnsi="Cambria Math"/>
                                <w:b/>
                                <w:bCs/>
                                <w:sz w:val="24"/>
                                <w:szCs w:val="24"/>
                              </w:rPr>
                            </m:ctrlPr>
                          </m:sSupPr>
                          <m:e>
                            <m:d>
                              <m:dPr>
                                <m:ctrlPr>
                                  <w:rPr>
                                    <w:rFonts w:ascii="Cambria Math" w:hAnsi="Cambria Math"/>
                                    <w:b/>
                                    <w:bCs/>
                                    <w:sz w:val="24"/>
                                    <w:szCs w:val="24"/>
                                  </w:rPr>
                                </m:ctrlPr>
                              </m:dPr>
                              <m:e>
                                <m:r>
                                  <m:rPr>
                                    <m:sty m:val="b"/>
                                  </m:rPr>
                                  <w:rPr>
                                    <w:rFonts w:ascii="Cambria Math" w:hAnsi="Cambria Math"/>
                                    <w:sz w:val="24"/>
                                    <w:szCs w:val="24"/>
                                  </w:rPr>
                                  <m:t>O-</m:t>
                                </m:r>
                                <m:r>
                                  <m:rPr>
                                    <m:sty m:val="bi"/>
                                  </m:rPr>
                                  <w:rPr>
                                    <w:rFonts w:ascii="Cambria Math" w:hAnsi="Cambria Math"/>
                                    <w:sz w:val="24"/>
                                    <w:szCs w:val="24"/>
                                  </w:rPr>
                                  <m:t>E</m:t>
                                </m:r>
                              </m:e>
                            </m:d>
                          </m:e>
                          <m:sup>
                            <m:r>
                              <m:rPr>
                                <m:sty m:val="b"/>
                              </m:rPr>
                              <w:rPr>
                                <w:rFonts w:ascii="Cambria Math" w:hAnsi="Cambria Math"/>
                                <w:sz w:val="24"/>
                                <w:szCs w:val="24"/>
                              </w:rPr>
                              <m:t>2</m:t>
                            </m:r>
                          </m:sup>
                        </m:sSup>
                      </m:num>
                      <m:den>
                        <m:r>
                          <m:rPr>
                            <m:sty m:val="bi"/>
                          </m:rPr>
                          <w:rPr>
                            <w:rFonts w:ascii="Cambria Math" w:hAnsi="Cambria Math"/>
                            <w:sz w:val="24"/>
                            <w:szCs w:val="24"/>
                          </w:rPr>
                          <m:t>E</m:t>
                        </m:r>
                      </m:den>
                    </m:f>
                  </m:e>
                </m:nary>
              </m:oMath>
            </m:oMathPara>
          </w:p>
          <w:p w:rsidR="00ED419E" w:rsidRPr="00F2390B" w:rsidRDefault="00ED419E" w:rsidP="00464B24">
            <w:pPr>
              <w:spacing w:line="240" w:lineRule="auto"/>
              <w:rPr>
                <w:rFonts w:cs="Times New Roman"/>
                <w:b/>
                <w:bCs/>
                <w:color w:val="000000"/>
                <w:szCs w:val="24"/>
              </w:rPr>
            </w:pPr>
          </w:p>
        </w:tc>
      </w:tr>
      <w:tr w:rsidR="00ED419E" w:rsidRPr="00F2390B" w:rsidTr="00AA7105">
        <w:trPr>
          <w:trHeight w:val="283"/>
        </w:trPr>
        <w:tc>
          <w:tcPr>
            <w:tcW w:w="819" w:type="dxa"/>
            <w:vMerge/>
            <w:tcBorders>
              <w:top w:val="single" w:sz="4" w:space="0" w:color="auto"/>
              <w:left w:val="single" w:sz="4" w:space="0" w:color="auto"/>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c>
          <w:tcPr>
            <w:tcW w:w="1826" w:type="dxa"/>
            <w:tcBorders>
              <w:top w:val="nil"/>
              <w:left w:val="nil"/>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(O)</w:t>
            </w:r>
          </w:p>
        </w:tc>
        <w:tc>
          <w:tcPr>
            <w:tcW w:w="1991" w:type="dxa"/>
            <w:tcBorders>
              <w:top w:val="nil"/>
              <w:left w:val="nil"/>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(E)</w:t>
            </w:r>
          </w:p>
        </w:tc>
        <w:tc>
          <w:tcPr>
            <w:tcW w:w="2972" w:type="dxa"/>
            <w:vMerge/>
            <w:tcBorders>
              <w:left w:val="nil"/>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1</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C1</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27.58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single" w:sz="4" w:space="0" w:color="auto"/>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2.87</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C2</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26.43</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2.07</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3</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C3</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23.80</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0.72</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4</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C4</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23.80</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0.72</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5</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C5</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21.77</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0.16</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6</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C6</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21.38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0.10</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7</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C7</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20.08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0.00</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8</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C8</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19.52</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0.01</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9</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C9</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17.94</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0.21</w:t>
            </w:r>
          </w:p>
        </w:tc>
      </w:tr>
      <w:tr w:rsidR="00B91753" w:rsidRPr="00F2390B" w:rsidTr="00AA7105">
        <w:trPr>
          <w:trHeight w:val="351"/>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 </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 </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b/>
                <w:bCs/>
                <w:color w:val="000000"/>
                <w:szCs w:val="24"/>
              </w:rPr>
            </w:pPr>
            <w:r w:rsidRPr="00F2390B">
              <w:rPr>
                <w:rFonts w:cs="Times New Roman"/>
                <w:b/>
                <w:bCs/>
                <w:color w:val="000000"/>
                <w:szCs w:val="24"/>
              </w:rPr>
              <w:t>Total </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b/>
                <w:bCs/>
                <w:i/>
                <w:iCs/>
                <w:color w:val="000000"/>
                <w:szCs w:val="24"/>
              </w:rPr>
            </w:pPr>
            <w:r w:rsidRPr="00F2390B">
              <w:rPr>
                <w:rFonts w:cs="Times New Roman"/>
                <w:b/>
                <w:bCs/>
                <w:i/>
                <w:iCs/>
                <w:color w:val="000000"/>
                <w:szCs w:val="24"/>
              </w:rPr>
              <w:t>X</w:t>
            </w:r>
            <w:r w:rsidRPr="00F2390B">
              <w:rPr>
                <w:rFonts w:cs="Times New Roman"/>
                <w:b/>
                <w:bCs/>
                <w:color w:val="000000"/>
                <w:szCs w:val="24"/>
                <w:vertAlign w:val="superscript"/>
              </w:rPr>
              <w:t>2</w:t>
            </w:r>
            <w:r w:rsidRPr="00F2390B">
              <w:rPr>
                <w:rFonts w:cs="Times New Roman"/>
                <w:b/>
                <w:bCs/>
                <w:i/>
                <w:iCs/>
                <w:color w:val="000000"/>
                <w:szCs w:val="24"/>
              </w:rPr>
              <w:t>=</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b/>
                <w:bCs/>
                <w:color w:val="000000"/>
                <w:szCs w:val="32"/>
              </w:rPr>
            </w:pPr>
            <w:r w:rsidRPr="00B91753">
              <w:rPr>
                <w:rFonts w:cs="Times New Roman"/>
                <w:b/>
                <w:bCs/>
                <w:color w:val="000000"/>
                <w:szCs w:val="32"/>
              </w:rPr>
              <w:t>6.86</w:t>
            </w:r>
          </w:p>
        </w:tc>
      </w:tr>
    </w:tbl>
    <w:p w:rsidR="00ED419E" w:rsidRPr="009B35C2" w:rsidRDefault="00ED419E" w:rsidP="009B35C2">
      <w:pPr>
        <w:spacing w:line="360" w:lineRule="auto"/>
        <w:rPr>
          <w:b/>
          <w:bCs/>
          <w:sz w:val="22"/>
        </w:rPr>
      </w:pPr>
    </w:p>
    <w:p w:rsidR="009B35C2" w:rsidRPr="00F2390B" w:rsidRDefault="009B35C2" w:rsidP="009B35C2">
      <w:pPr>
        <w:tabs>
          <w:tab w:val="left" w:pos="9180"/>
        </w:tabs>
        <w:spacing w:line="360" w:lineRule="auto"/>
        <w:rPr>
          <w:rFonts w:cs="Times New Roman"/>
          <w:szCs w:val="24"/>
        </w:rPr>
      </w:pPr>
      <w:r w:rsidRPr="00F2390B">
        <w:rPr>
          <w:rFonts w:cs="Times New Roman"/>
          <w:szCs w:val="24"/>
        </w:rPr>
        <w:t>For,</w:t>
      </w:r>
    </w:p>
    <w:p w:rsidR="009B35C2" w:rsidRPr="00F2390B" w:rsidRDefault="009B35C2" w:rsidP="00AA7105">
      <w:pPr>
        <w:tabs>
          <w:tab w:val="left" w:pos="9180"/>
        </w:tabs>
        <w:spacing w:line="360" w:lineRule="auto"/>
        <w:ind w:left="720"/>
        <w:rPr>
          <w:rFonts w:cs="Times New Roman"/>
          <w:szCs w:val="24"/>
        </w:rPr>
      </w:pPr>
      <w:r w:rsidRPr="00F2390B">
        <w:rPr>
          <w:rFonts w:cs="Times New Roman"/>
          <w:szCs w:val="24"/>
        </w:rPr>
        <w:t xml:space="preserve">Level of Significance = </w:t>
      </w:r>
      <w:r w:rsidRPr="00F2390B">
        <w:rPr>
          <w:rFonts w:cs="Times New Roman"/>
          <w:b/>
          <w:bCs/>
          <w:szCs w:val="24"/>
        </w:rPr>
        <w:t>5%</w:t>
      </w:r>
      <w:r w:rsidRPr="00F2390B">
        <w:rPr>
          <w:rFonts w:cs="Times New Roman"/>
          <w:szCs w:val="24"/>
        </w:rPr>
        <w:t>,</w:t>
      </w:r>
    </w:p>
    <w:p w:rsidR="009B35C2" w:rsidRPr="00F2390B" w:rsidRDefault="009B35C2" w:rsidP="00AA7105">
      <w:pPr>
        <w:tabs>
          <w:tab w:val="left" w:pos="9180"/>
        </w:tabs>
        <w:spacing w:line="360" w:lineRule="auto"/>
        <w:ind w:left="720"/>
        <w:rPr>
          <w:rFonts w:cs="Times New Roman"/>
          <w:szCs w:val="24"/>
        </w:rPr>
      </w:pPr>
      <w:r w:rsidRPr="00F2390B">
        <w:rPr>
          <w:rFonts w:cs="Times New Roman"/>
          <w:szCs w:val="24"/>
        </w:rPr>
        <w:t xml:space="preserve"> Degree of Freedom    = </w:t>
      </w:r>
      <w:r w:rsidRPr="00F2390B">
        <w:rPr>
          <w:rFonts w:cs="Times New Roman"/>
          <w:b/>
          <w:bCs/>
          <w:szCs w:val="24"/>
        </w:rPr>
        <w:t>N-1 = 8</w:t>
      </w:r>
      <w:r w:rsidRPr="00F2390B">
        <w:rPr>
          <w:rFonts w:cs="Times New Roman"/>
          <w:szCs w:val="24"/>
        </w:rPr>
        <w:t>,</w:t>
      </w:r>
    </w:p>
    <w:p w:rsidR="009B35C2" w:rsidRPr="00F2390B" w:rsidRDefault="009B35C2" w:rsidP="009B35C2">
      <w:pPr>
        <w:tabs>
          <w:tab w:val="left" w:pos="9180"/>
        </w:tabs>
        <w:spacing w:line="360" w:lineRule="auto"/>
        <w:rPr>
          <w:rFonts w:cs="Times New Roman"/>
          <w:szCs w:val="24"/>
        </w:rPr>
      </w:pPr>
      <w:r w:rsidRPr="00F2390B">
        <w:rPr>
          <w:rFonts w:cs="Times New Roman"/>
          <w:szCs w:val="24"/>
        </w:rPr>
        <w:t xml:space="preserve">Critical Value = </w:t>
      </w:r>
      <w:r>
        <w:rPr>
          <w:rFonts w:cs="Times New Roman"/>
          <w:b/>
          <w:bCs/>
          <w:szCs w:val="24"/>
        </w:rPr>
        <w:t>6.86</w:t>
      </w:r>
      <w:r w:rsidRPr="00F2390B">
        <w:rPr>
          <w:rFonts w:cs="Times New Roman"/>
          <w:szCs w:val="24"/>
        </w:rPr>
        <w:tab/>
      </w:r>
    </w:p>
    <w:p w:rsidR="009B35C2" w:rsidRDefault="009B35C2" w:rsidP="009B35C2">
      <w:pPr>
        <w:pStyle w:val="Normal1"/>
        <w:spacing w:line="360" w:lineRule="auto"/>
      </w:pPr>
      <w:r w:rsidRPr="00F2390B">
        <w:rPr>
          <w:b/>
          <w:bCs/>
        </w:rPr>
        <w:t>Decision:</w:t>
      </w:r>
      <w:r w:rsidRPr="00F2390B">
        <w:t xml:space="preserve"> Since, </w:t>
      </w:r>
      <w:r w:rsidRPr="00F2390B">
        <w:rPr>
          <w:i/>
          <w:iCs/>
        </w:rPr>
        <w:t>X</w:t>
      </w:r>
      <w:r w:rsidRPr="00F2390B">
        <w:rPr>
          <w:vertAlign w:val="superscript"/>
        </w:rPr>
        <w:t>2</w:t>
      </w:r>
      <w:r w:rsidRPr="00F2390B">
        <w:t xml:space="preserve">= </w:t>
      </w:r>
      <w:r>
        <w:t>6.86</w:t>
      </w:r>
      <w:r w:rsidRPr="00F2390B">
        <w:t>&lt;15.51 (Critical Value). Thus Null Hypothesis H</w:t>
      </w:r>
      <w:r w:rsidRPr="00F2390B">
        <w:rPr>
          <w:vertAlign w:val="subscript"/>
        </w:rPr>
        <w:t xml:space="preserve">0 </w:t>
      </w:r>
      <w:r w:rsidRPr="00F2390B">
        <w:t xml:space="preserve">is accepted. Hence there is significant difference between the </w:t>
      </w:r>
      <w:r>
        <w:t>calculated</w:t>
      </w:r>
      <w:r w:rsidRPr="00F2390B">
        <w:t xml:space="preserve"> compressive strength and standard compressive </w:t>
      </w:r>
      <w:r w:rsidR="00AF5566" w:rsidRPr="00F2390B">
        <w:t>strength. Thus</w:t>
      </w:r>
      <w:r w:rsidRPr="00F2390B">
        <w:t>, calculated compress</w:t>
      </w:r>
      <w:r>
        <w:t xml:space="preserve">ive strength varies </w:t>
      </w:r>
      <w:r w:rsidRPr="00F2390B">
        <w:t>with standard value due to various factors (age, weather, temperature, methods of concreting etc.).</w:t>
      </w:r>
    </w:p>
    <w:p w:rsidR="00ED419E" w:rsidRDefault="00ED419E" w:rsidP="00F2390B">
      <w:pPr>
        <w:pStyle w:val="ListParagraph"/>
        <w:spacing w:line="360" w:lineRule="auto"/>
        <w:rPr>
          <w:b/>
          <w:bCs/>
          <w:sz w:val="22"/>
          <w:szCs w:val="20"/>
        </w:rPr>
      </w:pPr>
    </w:p>
    <w:p w:rsidR="00FF6011" w:rsidRDefault="00FF6011" w:rsidP="00F2390B">
      <w:pPr>
        <w:pStyle w:val="ListParagraph"/>
        <w:spacing w:line="360" w:lineRule="auto"/>
        <w:rPr>
          <w:b/>
          <w:bCs/>
          <w:sz w:val="22"/>
          <w:szCs w:val="20"/>
        </w:rPr>
      </w:pPr>
    </w:p>
    <w:p w:rsidR="00EE4AE7" w:rsidRPr="00541931" w:rsidRDefault="00EE4AE7" w:rsidP="00EE4AE7">
      <w:pPr>
        <w:pStyle w:val="Heading2"/>
      </w:pPr>
      <w:bookmarkStart w:id="31" w:name="_Toc84280025"/>
      <w:r w:rsidRPr="00541931">
        <w:lastRenderedPageBreak/>
        <w:t xml:space="preserve">4.4 </w:t>
      </w:r>
      <w:r w:rsidR="0054274A" w:rsidRPr="00541931">
        <w:t>Relation</w:t>
      </w:r>
      <w:r w:rsidRPr="00541931">
        <w:t xml:space="preserve"> between rebound number and compressive strength.</w:t>
      </w:r>
      <w:bookmarkEnd w:id="31"/>
    </w:p>
    <w:p w:rsidR="00EE4AE7" w:rsidRPr="00EE4AE7" w:rsidRDefault="00EE4AE7" w:rsidP="00EE4AE7">
      <w:pPr>
        <w:rPr>
          <w:lang w:bidi="ar-SA"/>
        </w:rPr>
      </w:pPr>
    </w:p>
    <w:p w:rsidR="00FF6011" w:rsidRDefault="006F680E" w:rsidP="00B07381">
      <w:pPr>
        <w:pStyle w:val="BodyText"/>
      </w:pPr>
      <w:r w:rsidRPr="006F680E">
        <w:rPr>
          <w:noProof/>
          <w:lang w:bidi="ne-NP"/>
        </w:rPr>
        <w:drawing>
          <wp:inline distT="0" distB="0" distL="0" distR="0">
            <wp:extent cx="5549265" cy="3024824"/>
            <wp:effectExtent l="0" t="0" r="0" b="4445"/>
            <wp:docPr id="1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E4AE7" w:rsidRDefault="00EE4AE7" w:rsidP="00EE4AE7">
      <w:pPr>
        <w:pStyle w:val="ListParagraph"/>
        <w:spacing w:line="360" w:lineRule="auto"/>
        <w:rPr>
          <w:b/>
          <w:bCs/>
          <w:sz w:val="22"/>
          <w:szCs w:val="20"/>
        </w:rPr>
      </w:pPr>
    </w:p>
    <w:p w:rsidR="00FF6011" w:rsidRPr="00793591" w:rsidRDefault="00C30F37" w:rsidP="00793591">
      <w:pPr>
        <w:spacing w:before="140" w:after="200" w:line="276" w:lineRule="auto"/>
        <w:jc w:val="center"/>
        <w:rPr>
          <w:rFonts w:eastAsia="Cambria" w:cs="Times New Roman"/>
          <w:i/>
          <w:iCs/>
        </w:rPr>
      </w:pPr>
      <w:r w:rsidRPr="00793591">
        <w:rPr>
          <w:rFonts w:eastAsia="Cambria" w:cs="Times New Roman"/>
          <w:i/>
          <w:iCs/>
        </w:rPr>
        <w:t xml:space="preserve"> Figure: 4.4</w:t>
      </w:r>
      <w:r w:rsidR="0054274A" w:rsidRPr="00793591">
        <w:rPr>
          <w:rFonts w:eastAsia="Cambria" w:cs="Times New Roman"/>
          <w:i/>
          <w:iCs/>
        </w:rPr>
        <w:t>Relation</w:t>
      </w:r>
      <w:r w:rsidR="00EE4AE7" w:rsidRPr="00793591">
        <w:rPr>
          <w:rFonts w:eastAsia="Cambria" w:cs="Times New Roman"/>
          <w:i/>
          <w:iCs/>
        </w:rPr>
        <w:t xml:space="preserve"> between rebound number and compressive strength</w:t>
      </w:r>
      <w:r w:rsidR="00D37414" w:rsidRPr="00793591">
        <w:rPr>
          <w:rFonts w:eastAsia="Cambria" w:cs="Times New Roman"/>
          <w:i/>
          <w:iCs/>
        </w:rPr>
        <w:t xml:space="preserve"> of concrete</w:t>
      </w:r>
    </w:p>
    <w:p w:rsidR="00FF6011" w:rsidRDefault="00FF6011" w:rsidP="00EE4AE7">
      <w:pPr>
        <w:pStyle w:val="BodyText"/>
      </w:pPr>
    </w:p>
    <w:p w:rsidR="00FF6011" w:rsidRDefault="00C30F37" w:rsidP="00B07381">
      <w:pPr>
        <w:spacing w:line="360" w:lineRule="auto"/>
      </w:pPr>
      <w:r>
        <w:t>As shown in a figure 4.4</w:t>
      </w:r>
      <w:r w:rsidR="00E44234">
        <w:t>, a scatter diagram is plotted between rebound number and compressive strength where obta</w:t>
      </w:r>
      <w:r w:rsidR="006F680E">
        <w:t>ined rebound number is kept at x</w:t>
      </w:r>
      <w:r w:rsidR="00E44234">
        <w:t xml:space="preserve"> axis and c</w:t>
      </w:r>
      <w:r w:rsidR="006F680E">
        <w:t>ompressive strength is kept in y</w:t>
      </w:r>
      <w:r w:rsidR="00E44234">
        <w:t xml:space="preserve"> axis.</w:t>
      </w:r>
    </w:p>
    <w:p w:rsidR="00E44234" w:rsidRDefault="00E44234" w:rsidP="00B07381">
      <w:pPr>
        <w:spacing w:line="360" w:lineRule="auto"/>
      </w:pPr>
      <w:r>
        <w:t xml:space="preserve"> Y=</w:t>
      </w:r>
      <w:r w:rsidR="006F680E">
        <w:t>0.30X - 2.723...................</w:t>
      </w:r>
      <w:r>
        <w:t xml:space="preserve">                 (1)</w:t>
      </w:r>
    </w:p>
    <w:p w:rsidR="00FF6011" w:rsidRDefault="006F680E" w:rsidP="00B07381">
      <w:pPr>
        <w:spacing w:line="360" w:lineRule="auto"/>
      </w:pPr>
      <w:r>
        <w:t>W</w:t>
      </w:r>
      <w:r w:rsidR="00E44234">
        <w:t xml:space="preserve">here Y is </w:t>
      </w:r>
      <w:r>
        <w:t>compressive strength and x is obtained rebound number.</w:t>
      </w:r>
    </w:p>
    <w:p w:rsidR="00727A55" w:rsidRDefault="00727A55" w:rsidP="00B07381">
      <w:pPr>
        <w:spacing w:line="360" w:lineRule="auto"/>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ED419E" w:rsidRDefault="003613D2" w:rsidP="00AA7105">
      <w:pPr>
        <w:pStyle w:val="Heading2"/>
        <w:ind w:left="567" w:hanging="567"/>
      </w:pPr>
      <w:bookmarkStart w:id="32" w:name="_Toc84280026"/>
      <w:r>
        <w:t>4.5</w:t>
      </w:r>
      <w:r w:rsidR="00727A55">
        <w:t xml:space="preserve"> </w:t>
      </w:r>
      <w:r w:rsidR="00AA7105">
        <w:tab/>
      </w:r>
      <w:r w:rsidR="009B35C2" w:rsidRPr="00B07381">
        <w:t xml:space="preserve">Comparison of compressive strength obtained from </w:t>
      </w:r>
      <w:r w:rsidR="00BC6E04">
        <w:t>ultrasonic pulse velocity</w:t>
      </w:r>
      <w:r w:rsidR="009B35C2" w:rsidRPr="00B07381">
        <w:t xml:space="preserve"> using Chi- square test</w:t>
      </w:r>
      <w:bookmarkEnd w:id="32"/>
    </w:p>
    <w:p w:rsidR="00727A55" w:rsidRDefault="00727A55" w:rsidP="00727A55">
      <w:pPr>
        <w:spacing w:line="360" w:lineRule="auto"/>
        <w:rPr>
          <w:szCs w:val="22"/>
        </w:rPr>
      </w:pPr>
      <w:r w:rsidRPr="00B13C09">
        <w:rPr>
          <w:szCs w:val="22"/>
        </w:rPr>
        <w:t xml:space="preserve">The </w:t>
      </w:r>
      <w:r>
        <w:rPr>
          <w:szCs w:val="22"/>
        </w:rPr>
        <w:t>obtained</w:t>
      </w:r>
      <w:r w:rsidRPr="00B13C09">
        <w:rPr>
          <w:szCs w:val="22"/>
        </w:rPr>
        <w:t xml:space="preserve"> </w:t>
      </w:r>
      <w:r>
        <w:rPr>
          <w:szCs w:val="22"/>
        </w:rPr>
        <w:t>pulse velocity</w:t>
      </w:r>
      <w:r w:rsidRPr="00B13C09">
        <w:rPr>
          <w:szCs w:val="22"/>
        </w:rPr>
        <w:t xml:space="preserve"> is used for calculation of compressive strength of sampled concrete structures using formula </w:t>
      </w:r>
      <w:r w:rsidRPr="00727A55">
        <w:rPr>
          <w:b/>
          <w:bCs/>
          <w:szCs w:val="22"/>
        </w:rPr>
        <w:t>CS=2.904V+10.119</w:t>
      </w:r>
      <w:r w:rsidR="00C27AB8">
        <w:rPr>
          <w:szCs w:val="22"/>
        </w:rPr>
        <w:t xml:space="preserve"> by</w:t>
      </w:r>
      <w:r w:rsidRPr="00727A55">
        <w:rPr>
          <w:szCs w:val="22"/>
        </w:rPr>
        <w:t xml:space="preserve">: O Ofuyatan et al 2021 IOP Conf. Ser.: Mater. Sci. Eng. </w:t>
      </w:r>
    </w:p>
    <w:p w:rsidR="00AA7105" w:rsidRDefault="00AA7105" w:rsidP="00727A55">
      <w:pPr>
        <w:spacing w:line="360" w:lineRule="auto"/>
        <w:rPr>
          <w:szCs w:val="22"/>
        </w:rPr>
      </w:pPr>
    </w:p>
    <w:p w:rsidR="00793591" w:rsidRDefault="00793591" w:rsidP="00727A55">
      <w:pPr>
        <w:spacing w:line="360" w:lineRule="auto"/>
        <w:rPr>
          <w:szCs w:val="22"/>
        </w:rPr>
      </w:pPr>
    </w:p>
    <w:p w:rsidR="00AA7105" w:rsidRDefault="00AA7105" w:rsidP="00727A55">
      <w:pPr>
        <w:spacing w:line="360" w:lineRule="auto"/>
        <w:rPr>
          <w:szCs w:val="22"/>
        </w:rPr>
      </w:pPr>
    </w:p>
    <w:p w:rsidR="00AA7105" w:rsidRDefault="00AA7105" w:rsidP="00727A55">
      <w:pPr>
        <w:spacing w:line="360" w:lineRule="auto"/>
        <w:rPr>
          <w:szCs w:val="22"/>
        </w:rPr>
      </w:pPr>
    </w:p>
    <w:p w:rsidR="00AA7105" w:rsidRPr="00727A55" w:rsidRDefault="00AA7105" w:rsidP="00727A55">
      <w:pPr>
        <w:spacing w:line="360" w:lineRule="auto"/>
        <w:rPr>
          <w:lang w:bidi="ar-SA"/>
        </w:rPr>
      </w:pPr>
    </w:p>
    <w:p w:rsidR="00A87E10" w:rsidRPr="00A83684" w:rsidRDefault="006F0357" w:rsidP="00A87E10">
      <w:pPr>
        <w:pStyle w:val="Normal1"/>
        <w:spacing w:line="360" w:lineRule="auto"/>
        <w:jc w:val="center"/>
        <w:rPr>
          <w:b/>
          <w:bCs/>
        </w:rPr>
      </w:pPr>
      <w:r>
        <w:rPr>
          <w:b/>
          <w:bCs/>
        </w:rPr>
        <w:t xml:space="preserve">Table 7: </w:t>
      </w:r>
      <w:r w:rsidR="00A87E10" w:rsidRPr="00A83684">
        <w:rPr>
          <w:b/>
          <w:bCs/>
        </w:rPr>
        <w:t xml:space="preserve"> </w:t>
      </w:r>
      <w:r w:rsidR="00A87E10">
        <w:rPr>
          <w:b/>
          <w:bCs/>
        </w:rPr>
        <w:t xml:space="preserve">Ultrasonic Pulse Velocity </w:t>
      </w:r>
      <w:r w:rsidR="00A87E10" w:rsidRPr="00A83684">
        <w:rPr>
          <w:b/>
          <w:bCs/>
        </w:rPr>
        <w:t>test data</w:t>
      </w:r>
      <w:r w:rsidR="00A87E10">
        <w:rPr>
          <w:b/>
          <w:bCs/>
        </w:rPr>
        <w:t xml:space="preserve"> calculations</w:t>
      </w:r>
    </w:p>
    <w:p w:rsidR="00A87E10" w:rsidRPr="00A87E10" w:rsidRDefault="00A87E10" w:rsidP="00A87E10">
      <w:pPr>
        <w:rPr>
          <w:lang w:bidi="ar-SA"/>
        </w:rPr>
      </w:pPr>
    </w:p>
    <w:tbl>
      <w:tblPr>
        <w:tblW w:w="8735" w:type="dxa"/>
        <w:tblInd w:w="136" w:type="dxa"/>
        <w:tblLook w:val="04A0" w:firstRow="1" w:lastRow="0" w:firstColumn="1" w:lastColumn="0" w:noHBand="0" w:noVBand="1"/>
      </w:tblPr>
      <w:tblGrid>
        <w:gridCol w:w="791"/>
        <w:gridCol w:w="1155"/>
        <w:gridCol w:w="1826"/>
        <w:gridCol w:w="1991"/>
        <w:gridCol w:w="2972"/>
      </w:tblGrid>
      <w:tr w:rsidR="00F2390B" w:rsidRPr="00F2390B" w:rsidTr="00AA7105">
        <w:trPr>
          <w:trHeight w:val="861"/>
        </w:trPr>
        <w:tc>
          <w:tcPr>
            <w:tcW w:w="7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S.N.</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 xml:space="preserve">Sample </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Observed Compressive Strength Value</w:t>
            </w:r>
          </w:p>
        </w:tc>
        <w:tc>
          <w:tcPr>
            <w:tcW w:w="1991" w:type="dxa"/>
            <w:tcBorders>
              <w:top w:val="single" w:sz="4" w:space="0" w:color="auto"/>
              <w:left w:val="nil"/>
              <w:bottom w:val="single" w:sz="4" w:space="0" w:color="auto"/>
              <w:right w:val="single" w:sz="4" w:space="0" w:color="auto"/>
            </w:tcBorders>
            <w:shd w:val="clear" w:color="auto" w:fill="auto"/>
            <w:vAlign w:val="center"/>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Expected Standard Compressive Strength</w:t>
            </w:r>
          </w:p>
        </w:tc>
        <w:tc>
          <w:tcPr>
            <w:tcW w:w="2972" w:type="dxa"/>
            <w:vMerge w:val="restart"/>
            <w:tcBorders>
              <w:top w:val="single" w:sz="4" w:space="0" w:color="auto"/>
              <w:left w:val="nil"/>
              <w:right w:val="single" w:sz="4" w:space="0" w:color="auto"/>
            </w:tcBorders>
            <w:shd w:val="clear" w:color="auto" w:fill="auto"/>
            <w:noWrap/>
            <w:vAlign w:val="bottom"/>
          </w:tcPr>
          <w:p w:rsidR="00F2390B" w:rsidRPr="00F2390B" w:rsidRDefault="00EB3F23" w:rsidP="00E80695">
            <w:pPr>
              <w:pStyle w:val="TableParagraph"/>
              <w:rPr>
                <w:b/>
                <w:bCs/>
                <w:color w:val="000000"/>
                <w:sz w:val="24"/>
                <w:szCs w:val="24"/>
              </w:rPr>
            </w:pPr>
            <m:oMathPara>
              <m:oMath>
                <m:sSup>
                  <m:sSupPr>
                    <m:ctrlPr>
                      <w:rPr>
                        <w:rFonts w:ascii="Cambria Math" w:hAnsi="Cambria Math"/>
                        <w:b/>
                        <w:bCs/>
                        <w:sz w:val="24"/>
                        <w:szCs w:val="24"/>
                      </w:rPr>
                    </m:ctrlPr>
                  </m:sSupPr>
                  <m:e>
                    <m:r>
                      <m:rPr>
                        <m:sty m:val="bi"/>
                      </m:rPr>
                      <w:rPr>
                        <w:rFonts w:ascii="Cambria Math" w:hAnsi="Cambria Math"/>
                        <w:sz w:val="24"/>
                        <w:szCs w:val="24"/>
                      </w:rPr>
                      <m:t>X</m:t>
                    </m:r>
                  </m:e>
                  <m:sup>
                    <m:r>
                      <m:rPr>
                        <m:sty m:val="b"/>
                      </m:rPr>
                      <w:rPr>
                        <w:rFonts w:ascii="Cambria Math" w:hAnsi="Cambria Math"/>
                        <w:sz w:val="24"/>
                        <w:szCs w:val="24"/>
                      </w:rPr>
                      <m:t>2</m:t>
                    </m:r>
                  </m:sup>
                </m:sSup>
                <m:r>
                  <m:rPr>
                    <m:sty m:val="b"/>
                  </m:rPr>
                  <w:rPr>
                    <w:rFonts w:ascii="Cambria Math" w:hAnsi="Cambria Math"/>
                    <w:sz w:val="24"/>
                    <w:szCs w:val="24"/>
                  </w:rPr>
                  <m:t>=</m:t>
                </m:r>
                <m:nary>
                  <m:naryPr>
                    <m:chr m:val="∑"/>
                    <m:grow m:val="1"/>
                    <m:subHide m:val="1"/>
                    <m:supHide m:val="1"/>
                    <m:ctrlPr>
                      <w:rPr>
                        <w:rFonts w:ascii="Cambria Math" w:hAnsi="Cambria Math"/>
                        <w:b/>
                        <w:bCs/>
                        <w:sz w:val="24"/>
                        <w:szCs w:val="24"/>
                      </w:rPr>
                    </m:ctrlPr>
                  </m:naryPr>
                  <m:sub/>
                  <m:sup/>
                  <m:e>
                    <m:f>
                      <m:fPr>
                        <m:ctrlPr>
                          <w:rPr>
                            <w:rFonts w:ascii="Cambria Math" w:hAnsi="Cambria Math"/>
                            <w:b/>
                            <w:bCs/>
                            <w:sz w:val="24"/>
                            <w:szCs w:val="24"/>
                          </w:rPr>
                        </m:ctrlPr>
                      </m:fPr>
                      <m:num>
                        <m:sSup>
                          <m:sSupPr>
                            <m:ctrlPr>
                              <w:rPr>
                                <w:rFonts w:ascii="Cambria Math" w:hAnsi="Cambria Math"/>
                                <w:b/>
                                <w:bCs/>
                                <w:sz w:val="24"/>
                                <w:szCs w:val="24"/>
                              </w:rPr>
                            </m:ctrlPr>
                          </m:sSupPr>
                          <m:e>
                            <m:d>
                              <m:dPr>
                                <m:ctrlPr>
                                  <w:rPr>
                                    <w:rFonts w:ascii="Cambria Math" w:hAnsi="Cambria Math"/>
                                    <w:b/>
                                    <w:bCs/>
                                    <w:sz w:val="24"/>
                                    <w:szCs w:val="24"/>
                                  </w:rPr>
                                </m:ctrlPr>
                              </m:dPr>
                              <m:e>
                                <m:r>
                                  <m:rPr>
                                    <m:sty m:val="b"/>
                                  </m:rPr>
                                  <w:rPr>
                                    <w:rFonts w:ascii="Cambria Math" w:hAnsi="Cambria Math"/>
                                    <w:sz w:val="24"/>
                                    <w:szCs w:val="24"/>
                                  </w:rPr>
                                  <m:t>O-</m:t>
                                </m:r>
                                <m:r>
                                  <m:rPr>
                                    <m:sty m:val="bi"/>
                                  </m:rPr>
                                  <w:rPr>
                                    <w:rFonts w:ascii="Cambria Math" w:hAnsi="Cambria Math"/>
                                    <w:sz w:val="24"/>
                                    <w:szCs w:val="24"/>
                                  </w:rPr>
                                  <m:t>E</m:t>
                                </m:r>
                              </m:e>
                            </m:d>
                          </m:e>
                          <m:sup>
                            <m:r>
                              <m:rPr>
                                <m:sty m:val="b"/>
                              </m:rPr>
                              <w:rPr>
                                <w:rFonts w:ascii="Cambria Math" w:hAnsi="Cambria Math"/>
                                <w:sz w:val="24"/>
                                <w:szCs w:val="24"/>
                              </w:rPr>
                              <m:t>2</m:t>
                            </m:r>
                          </m:sup>
                        </m:sSup>
                      </m:num>
                      <m:den>
                        <m:r>
                          <m:rPr>
                            <m:sty m:val="bi"/>
                          </m:rPr>
                          <w:rPr>
                            <w:rFonts w:ascii="Cambria Math" w:hAnsi="Cambria Math"/>
                            <w:sz w:val="24"/>
                            <w:szCs w:val="24"/>
                          </w:rPr>
                          <m:t>E</m:t>
                        </m:r>
                      </m:den>
                    </m:f>
                  </m:e>
                </m:nary>
              </m:oMath>
            </m:oMathPara>
          </w:p>
          <w:p w:rsidR="00F2390B" w:rsidRPr="00F2390B" w:rsidRDefault="00F2390B" w:rsidP="00E80695">
            <w:pPr>
              <w:spacing w:line="240" w:lineRule="auto"/>
              <w:rPr>
                <w:rFonts w:cs="Times New Roman"/>
                <w:b/>
                <w:bCs/>
                <w:color w:val="000000"/>
                <w:szCs w:val="24"/>
              </w:rPr>
            </w:pPr>
          </w:p>
        </w:tc>
      </w:tr>
      <w:tr w:rsidR="00F2390B" w:rsidRPr="00F2390B" w:rsidTr="00AA7105">
        <w:trPr>
          <w:trHeight w:val="283"/>
        </w:trPr>
        <w:tc>
          <w:tcPr>
            <w:tcW w:w="791" w:type="dxa"/>
            <w:vMerge/>
            <w:tcBorders>
              <w:top w:val="single" w:sz="4" w:space="0" w:color="auto"/>
              <w:left w:val="single" w:sz="4" w:space="0" w:color="auto"/>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(O)</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(E)</w:t>
            </w:r>
          </w:p>
        </w:tc>
        <w:tc>
          <w:tcPr>
            <w:tcW w:w="2972" w:type="dxa"/>
            <w:vMerge/>
            <w:tcBorders>
              <w:left w:val="nil"/>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1</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C1</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556710" w:rsidP="00E80695">
            <w:pPr>
              <w:spacing w:line="240" w:lineRule="auto"/>
              <w:jc w:val="center"/>
              <w:rPr>
                <w:rFonts w:cs="Times New Roman"/>
                <w:color w:val="000000"/>
                <w:szCs w:val="24"/>
              </w:rPr>
            </w:pPr>
            <w:r>
              <w:rPr>
                <w:rFonts w:cs="Times New Roman"/>
                <w:color w:val="000000"/>
                <w:szCs w:val="24"/>
              </w:rPr>
              <w:t>21</w:t>
            </w:r>
            <w:r w:rsidR="0093321C">
              <w:rPr>
                <w:rFonts w:cs="Times New Roman"/>
                <w:color w:val="000000"/>
                <w:szCs w:val="24"/>
              </w:rPr>
              <w:t>.</w:t>
            </w:r>
            <w:r>
              <w:rPr>
                <w:rFonts w:cs="Times New Roman"/>
                <w:color w:val="000000"/>
                <w:szCs w:val="24"/>
              </w:rPr>
              <w:t>97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single" w:sz="4" w:space="0" w:color="auto"/>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0.49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C2</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22.</w:t>
            </w:r>
            <w:r w:rsidR="00556710">
              <w:rPr>
                <w:rFonts w:cs="Times New Roman"/>
                <w:color w:val="000000"/>
                <w:szCs w:val="24"/>
              </w:rPr>
              <w:t>16</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0.29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3</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C3</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22.41</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0.29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4</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C4</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21.90</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0.18</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5</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C5</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21.14</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w:t>
            </w:r>
            <w:r w:rsidR="00F2390B" w:rsidRPr="00F2390B">
              <w:rPr>
                <w:rFonts w:cs="Times New Roman"/>
                <w:color w:val="000000"/>
                <w:szCs w:val="24"/>
              </w:rPr>
              <w:t>6</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6</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C6</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20.83</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0.03</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7</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C7</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19.94</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0.00</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8</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C8</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19.67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0.01</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9</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C9</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19.77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0.00</w:t>
            </w:r>
          </w:p>
        </w:tc>
      </w:tr>
      <w:tr w:rsidR="00F2390B" w:rsidRPr="00F2390B" w:rsidTr="00AA7105">
        <w:trPr>
          <w:trHeight w:val="351"/>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 </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 </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Total </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i/>
                <w:iCs/>
                <w:color w:val="000000"/>
                <w:szCs w:val="24"/>
              </w:rPr>
            </w:pPr>
            <w:r w:rsidRPr="00F2390B">
              <w:rPr>
                <w:rFonts w:cs="Times New Roman"/>
                <w:b/>
                <w:bCs/>
                <w:i/>
                <w:iCs/>
                <w:color w:val="000000"/>
                <w:szCs w:val="24"/>
              </w:rPr>
              <w:t>X</w:t>
            </w:r>
            <w:r w:rsidRPr="00F2390B">
              <w:rPr>
                <w:rFonts w:cs="Times New Roman"/>
                <w:b/>
                <w:bCs/>
                <w:color w:val="000000"/>
                <w:szCs w:val="24"/>
                <w:vertAlign w:val="superscript"/>
              </w:rPr>
              <w:t>2</w:t>
            </w:r>
            <w:r w:rsidRPr="00F2390B">
              <w:rPr>
                <w:rFonts w:cs="Times New Roman"/>
                <w:b/>
                <w:bCs/>
                <w:i/>
                <w:iCs/>
                <w:color w:val="000000"/>
                <w:szCs w:val="24"/>
              </w:rPr>
              <w:t>=</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b/>
                <w:bCs/>
                <w:color w:val="000000"/>
                <w:szCs w:val="24"/>
              </w:rPr>
            </w:pPr>
            <w:r>
              <w:rPr>
                <w:rFonts w:cs="Times New Roman"/>
                <w:b/>
                <w:bCs/>
                <w:color w:val="000000"/>
                <w:szCs w:val="24"/>
              </w:rPr>
              <w:t>1.01</w:t>
            </w:r>
          </w:p>
        </w:tc>
      </w:tr>
    </w:tbl>
    <w:p w:rsidR="00F2390B" w:rsidRPr="00F2390B" w:rsidRDefault="00F2390B" w:rsidP="00F2390B">
      <w:pPr>
        <w:tabs>
          <w:tab w:val="left" w:pos="9180"/>
        </w:tabs>
        <w:spacing w:line="360" w:lineRule="auto"/>
        <w:rPr>
          <w:rFonts w:cs="Times New Roman"/>
          <w:szCs w:val="24"/>
        </w:rPr>
      </w:pPr>
      <w:r w:rsidRPr="00F2390B">
        <w:rPr>
          <w:rFonts w:cs="Times New Roman"/>
          <w:szCs w:val="24"/>
        </w:rPr>
        <w:t>For,</w:t>
      </w:r>
    </w:p>
    <w:p w:rsidR="00F2390B" w:rsidRPr="00F2390B" w:rsidRDefault="00F2390B" w:rsidP="00AA7105">
      <w:pPr>
        <w:tabs>
          <w:tab w:val="left" w:pos="9180"/>
        </w:tabs>
        <w:spacing w:line="360" w:lineRule="auto"/>
        <w:ind w:left="720"/>
        <w:rPr>
          <w:rFonts w:cs="Times New Roman"/>
          <w:szCs w:val="24"/>
        </w:rPr>
      </w:pPr>
      <w:r w:rsidRPr="00F2390B">
        <w:rPr>
          <w:rFonts w:cs="Times New Roman"/>
          <w:szCs w:val="24"/>
        </w:rPr>
        <w:t xml:space="preserve">Level of Significance = </w:t>
      </w:r>
      <w:r w:rsidRPr="00F2390B">
        <w:rPr>
          <w:rFonts w:cs="Times New Roman"/>
          <w:b/>
          <w:bCs/>
          <w:szCs w:val="24"/>
        </w:rPr>
        <w:t>5%</w:t>
      </w:r>
      <w:r w:rsidRPr="00F2390B">
        <w:rPr>
          <w:rFonts w:cs="Times New Roman"/>
          <w:szCs w:val="24"/>
        </w:rPr>
        <w:t>,</w:t>
      </w:r>
    </w:p>
    <w:p w:rsidR="00F2390B" w:rsidRPr="00F2390B" w:rsidRDefault="00F2390B" w:rsidP="00AA7105">
      <w:pPr>
        <w:tabs>
          <w:tab w:val="left" w:pos="9180"/>
        </w:tabs>
        <w:spacing w:line="360" w:lineRule="auto"/>
        <w:ind w:left="720"/>
        <w:rPr>
          <w:rFonts w:cs="Times New Roman"/>
          <w:szCs w:val="24"/>
        </w:rPr>
      </w:pPr>
      <w:r w:rsidRPr="00F2390B">
        <w:rPr>
          <w:rFonts w:cs="Times New Roman"/>
          <w:szCs w:val="24"/>
        </w:rPr>
        <w:t xml:space="preserve">Degree of Freedom    = </w:t>
      </w:r>
      <w:r w:rsidRPr="00F2390B">
        <w:rPr>
          <w:rFonts w:cs="Times New Roman"/>
          <w:b/>
          <w:bCs/>
          <w:szCs w:val="24"/>
        </w:rPr>
        <w:t>N-1 = 8</w:t>
      </w:r>
      <w:r w:rsidRPr="00F2390B">
        <w:rPr>
          <w:rFonts w:cs="Times New Roman"/>
          <w:szCs w:val="24"/>
        </w:rPr>
        <w:t>,</w:t>
      </w:r>
    </w:p>
    <w:p w:rsidR="007600B8" w:rsidRDefault="00F2390B" w:rsidP="00AA7105">
      <w:pPr>
        <w:tabs>
          <w:tab w:val="left" w:pos="9180"/>
        </w:tabs>
        <w:spacing w:line="360" w:lineRule="auto"/>
        <w:ind w:left="720"/>
        <w:rPr>
          <w:rFonts w:cs="Times New Roman"/>
          <w:b/>
          <w:bCs/>
          <w:szCs w:val="24"/>
        </w:rPr>
      </w:pPr>
      <w:r w:rsidRPr="00F2390B">
        <w:rPr>
          <w:rFonts w:cs="Times New Roman"/>
          <w:szCs w:val="24"/>
        </w:rPr>
        <w:t xml:space="preserve">Critical Value = </w:t>
      </w:r>
      <w:r w:rsidR="0070517E">
        <w:rPr>
          <w:rFonts w:cs="Times New Roman"/>
          <w:b/>
          <w:bCs/>
          <w:szCs w:val="24"/>
        </w:rPr>
        <w:t>1.01</w:t>
      </w:r>
    </w:p>
    <w:p w:rsidR="00F2390B" w:rsidRDefault="00F2390B" w:rsidP="00F2390B">
      <w:pPr>
        <w:pStyle w:val="Normal1"/>
        <w:spacing w:line="360" w:lineRule="auto"/>
      </w:pPr>
      <w:r w:rsidRPr="00F2390B">
        <w:rPr>
          <w:b/>
          <w:bCs/>
        </w:rPr>
        <w:t>Decision:</w:t>
      </w:r>
      <w:r w:rsidRPr="00F2390B">
        <w:t xml:space="preserve"> Since, </w:t>
      </w:r>
      <w:r w:rsidRPr="00F2390B">
        <w:rPr>
          <w:i/>
          <w:iCs/>
        </w:rPr>
        <w:t>X</w:t>
      </w:r>
      <w:r w:rsidRPr="00F2390B">
        <w:rPr>
          <w:vertAlign w:val="superscript"/>
        </w:rPr>
        <w:t>2</w:t>
      </w:r>
      <w:r w:rsidRPr="00F2390B">
        <w:t xml:space="preserve">= </w:t>
      </w:r>
      <w:r w:rsidR="00ED419E">
        <w:t>1.01</w:t>
      </w:r>
      <w:r w:rsidRPr="00F2390B">
        <w:t>&lt;15.51 (Critical Value). Thus Null Hypothesis H</w:t>
      </w:r>
      <w:r w:rsidRPr="00F2390B">
        <w:rPr>
          <w:vertAlign w:val="subscript"/>
        </w:rPr>
        <w:t xml:space="preserve">0 </w:t>
      </w:r>
      <w:r w:rsidRPr="00F2390B">
        <w:t xml:space="preserve">is accepted. Hence there is significant difference between the </w:t>
      </w:r>
      <w:r w:rsidR="00ED419E">
        <w:t>calculated</w:t>
      </w:r>
      <w:r w:rsidRPr="00F2390B">
        <w:t xml:space="preserve"> compressive strength and standard compressive </w:t>
      </w:r>
      <w:r w:rsidR="00AF5566" w:rsidRPr="00F2390B">
        <w:t>strength. Thus</w:t>
      </w:r>
      <w:r w:rsidRPr="00F2390B">
        <w:t>, calculated compress</w:t>
      </w:r>
      <w:r>
        <w:t xml:space="preserve">ive strength varies </w:t>
      </w:r>
      <w:r w:rsidRPr="00F2390B">
        <w:t>with standard value due to various factors (age, weather, temperature, methods of concreting etc.).</w:t>
      </w:r>
    </w:p>
    <w:p w:rsidR="00D37414" w:rsidRPr="00B07381" w:rsidRDefault="003613D2" w:rsidP="00AA7105">
      <w:pPr>
        <w:pStyle w:val="Heading2"/>
        <w:ind w:left="567" w:hanging="567"/>
      </w:pPr>
      <w:bookmarkStart w:id="33" w:name="_Toc84280027"/>
      <w:r>
        <w:lastRenderedPageBreak/>
        <w:t>4.6</w:t>
      </w:r>
      <w:r w:rsidR="00D37414" w:rsidRPr="00B07381">
        <w:t xml:space="preserve"> Relation between Ultrasonic Pulse Velocity and compressive strength.</w:t>
      </w:r>
      <w:bookmarkEnd w:id="33"/>
    </w:p>
    <w:p w:rsidR="004B1C3D" w:rsidRDefault="00134F96" w:rsidP="00E41A91">
      <w:pPr>
        <w:pStyle w:val="Heading2"/>
      </w:pPr>
      <w:r w:rsidRPr="00134F96">
        <w:rPr>
          <w:noProof/>
          <w:lang w:bidi="ne-NP"/>
        </w:rPr>
        <w:drawing>
          <wp:inline distT="0" distB="0" distL="0" distR="0">
            <wp:extent cx="5525407" cy="3759200"/>
            <wp:effectExtent l="19050" t="0" r="18143" b="0"/>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F680E" w:rsidRDefault="00C30F37" w:rsidP="006F680E">
      <w:pPr>
        <w:spacing w:line="360" w:lineRule="auto"/>
      </w:pPr>
      <w:r>
        <w:t>As shown in a figure 4.6</w:t>
      </w:r>
      <w:r w:rsidR="006F680E">
        <w:t xml:space="preserve">, a scatter </w:t>
      </w:r>
      <w:r w:rsidR="00B07381">
        <w:t xml:space="preserve">line </w:t>
      </w:r>
      <w:r w:rsidR="006F680E">
        <w:t xml:space="preserve">diagram is plotted between </w:t>
      </w:r>
      <w:r w:rsidR="00B07381">
        <w:t>ultrasonic pulse velocity</w:t>
      </w:r>
      <w:r w:rsidR="006F680E">
        <w:t xml:space="preserve"> and compressive strength where </w:t>
      </w:r>
      <w:r w:rsidR="00B07381">
        <w:t>calculated upv</w:t>
      </w:r>
      <w:r w:rsidR="006F680E">
        <w:t xml:space="preserve"> is kept at x axis and compressive strength is kept in y axis.</w:t>
      </w:r>
    </w:p>
    <w:p w:rsidR="006F680E" w:rsidRDefault="006F680E" w:rsidP="006F680E">
      <w:pPr>
        <w:spacing w:line="360" w:lineRule="auto"/>
      </w:pPr>
    </w:p>
    <w:p w:rsidR="006F680E" w:rsidRDefault="006F680E" w:rsidP="006F680E">
      <w:pPr>
        <w:spacing w:line="360" w:lineRule="auto"/>
      </w:pPr>
      <w:r>
        <w:t xml:space="preserve"> Y=</w:t>
      </w:r>
      <w:r w:rsidR="00B07381">
        <w:t>2.904</w:t>
      </w:r>
      <w:r>
        <w:t xml:space="preserve">X </w:t>
      </w:r>
      <w:r w:rsidR="00B07381">
        <w:t>+10.11...................                 (2</w:t>
      </w:r>
      <w:r>
        <w:t>)</w:t>
      </w:r>
    </w:p>
    <w:p w:rsidR="004B1C3D" w:rsidRDefault="006F680E" w:rsidP="006F680E">
      <w:r>
        <w:t xml:space="preserve">Where Y is compressive strength and x is </w:t>
      </w:r>
      <w:r w:rsidR="00B07381">
        <w:t>calculated ultrasonic pulse velocity.</w:t>
      </w:r>
    </w:p>
    <w:p w:rsidR="007600B8" w:rsidRPr="007600B8" w:rsidRDefault="007600B8" w:rsidP="007600B8">
      <w:pPr>
        <w:rPr>
          <w:lang w:bidi="ar-SA"/>
        </w:rPr>
      </w:pPr>
    </w:p>
    <w:p w:rsidR="004B1C3D" w:rsidRDefault="004B1C3D" w:rsidP="007600B8"/>
    <w:p w:rsidR="00F2390B" w:rsidRDefault="003613D2" w:rsidP="00E41A91">
      <w:pPr>
        <w:pStyle w:val="Heading2"/>
      </w:pPr>
      <w:bookmarkStart w:id="34" w:name="_Toc84280028"/>
      <w:r>
        <w:t>4.7</w:t>
      </w:r>
      <w:r w:rsidR="00137822">
        <w:t xml:space="preserve"> </w:t>
      </w:r>
      <w:r w:rsidR="007808EC">
        <w:t xml:space="preserve"> </w:t>
      </w:r>
      <w:r w:rsidR="006C28B7">
        <w:t>Researcher observation on C</w:t>
      </w:r>
      <w:r w:rsidR="00F2390B" w:rsidRPr="00F2390B">
        <w:t xml:space="preserve">oncrete </w:t>
      </w:r>
      <w:r w:rsidR="006C28B7">
        <w:t>Practices</w:t>
      </w:r>
      <w:bookmarkEnd w:id="34"/>
    </w:p>
    <w:p w:rsidR="00D42E32" w:rsidRDefault="00D42E32" w:rsidP="00D42E32">
      <w:pPr>
        <w:pStyle w:val="ListParagraph"/>
        <w:numPr>
          <w:ilvl w:val="0"/>
          <w:numId w:val="23"/>
        </w:numPr>
        <w:spacing w:before="240" w:after="0" w:line="360" w:lineRule="auto"/>
        <w:rPr>
          <w:rFonts w:cs="Times New Roman"/>
          <w:szCs w:val="24"/>
          <w:lang w:val="en-US" w:eastAsia="en-US"/>
        </w:rPr>
      </w:pPr>
      <w:r w:rsidRPr="00D42E32">
        <w:rPr>
          <w:rFonts w:cs="Times New Roman"/>
          <w:szCs w:val="24"/>
          <w:lang w:val="en-US" w:eastAsia="en-US"/>
        </w:rPr>
        <w:t xml:space="preserve">In all sites, neither </w:t>
      </w:r>
      <w:r w:rsidR="00C2356A">
        <w:rPr>
          <w:rFonts w:cs="Times New Roman"/>
          <w:szCs w:val="24"/>
          <w:lang w:val="en-US" w:eastAsia="en-US"/>
        </w:rPr>
        <w:t>employer</w:t>
      </w:r>
      <w:r w:rsidRPr="00D42E32">
        <w:rPr>
          <w:rFonts w:cs="Times New Roman"/>
          <w:szCs w:val="24"/>
          <w:lang w:val="en-US" w:eastAsia="en-US"/>
        </w:rPr>
        <w:t xml:space="preserve"> nor contractor was aware of age of cement. The manufactured date was not clearly indicated in cement bags used in c</w:t>
      </w:r>
      <w:r w:rsidR="00C27AB8">
        <w:rPr>
          <w:rFonts w:cs="Times New Roman"/>
          <w:szCs w:val="24"/>
          <w:lang w:val="en-US" w:eastAsia="en-US"/>
        </w:rPr>
        <w:t xml:space="preserve">onstruction sites as in </w:t>
      </w:r>
      <w:r w:rsidRPr="00D42E32">
        <w:rPr>
          <w:rFonts w:cs="Times New Roman"/>
          <w:szCs w:val="24"/>
          <w:lang w:val="en-US" w:eastAsia="en-US"/>
        </w:rPr>
        <w:t>Picture 4.</w:t>
      </w:r>
    </w:p>
    <w:p w:rsidR="00C2356A" w:rsidRDefault="00C2356A" w:rsidP="00C2356A">
      <w:pPr>
        <w:spacing w:before="240" w:line="360" w:lineRule="auto"/>
        <w:rPr>
          <w:rFonts w:cs="Times New Roman"/>
          <w:szCs w:val="24"/>
        </w:rPr>
      </w:pPr>
    </w:p>
    <w:p w:rsidR="00C2356A" w:rsidRDefault="0070701D" w:rsidP="007808EC">
      <w:pPr>
        <w:spacing w:before="240" w:line="360" w:lineRule="auto"/>
        <w:jc w:val="center"/>
        <w:rPr>
          <w:rFonts w:cs="Times New Roman"/>
          <w:szCs w:val="24"/>
        </w:rPr>
      </w:pPr>
      <w:r>
        <w:rPr>
          <w:noProof/>
        </w:rPr>
        <w:lastRenderedPageBreak/>
        <w:drawing>
          <wp:inline distT="0" distB="0" distL="0" distR="0">
            <wp:extent cx="5037119" cy="2707717"/>
            <wp:effectExtent l="19050" t="0" r="0" b="0"/>
            <wp:docPr id="3" name="Picture 10" descr="IMG-20210806-WA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210806-WA0062"/>
                    <pic:cNvPicPr>
                      <a:picLocks noChangeAspect="1" noChangeArrowheads="1"/>
                    </pic:cNvPicPr>
                  </pic:nvPicPr>
                  <pic:blipFill>
                    <a:blip r:embed="rId30"/>
                    <a:srcRect/>
                    <a:stretch>
                      <a:fillRect/>
                    </a:stretch>
                  </pic:blipFill>
                  <pic:spPr bwMode="auto">
                    <a:xfrm>
                      <a:off x="0" y="0"/>
                      <a:ext cx="5040561" cy="2709567"/>
                    </a:xfrm>
                    <a:prstGeom prst="rect">
                      <a:avLst/>
                    </a:prstGeom>
                    <a:noFill/>
                    <a:ln w="9525">
                      <a:noFill/>
                      <a:miter lim="800000"/>
                      <a:headEnd/>
                      <a:tailEnd/>
                    </a:ln>
                  </pic:spPr>
                </pic:pic>
              </a:graphicData>
            </a:graphic>
          </wp:inline>
        </w:drawing>
      </w:r>
    </w:p>
    <w:p w:rsidR="007808EC" w:rsidRDefault="007808EC" w:rsidP="0070701D">
      <w:pPr>
        <w:pStyle w:val="BodyText"/>
        <w:ind w:left="1434" w:right="992"/>
        <w:jc w:val="center"/>
        <w:rPr>
          <w:w w:val="105"/>
          <w:sz w:val="24"/>
          <w:szCs w:val="24"/>
        </w:rPr>
      </w:pPr>
    </w:p>
    <w:p w:rsidR="0070701D" w:rsidRPr="00793591" w:rsidRDefault="0070701D"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7: </w:t>
      </w:r>
      <w:r w:rsidRPr="00793591">
        <w:rPr>
          <w:rFonts w:eastAsia="Cambria" w:cs="Times New Roman"/>
          <w:i/>
          <w:iCs/>
        </w:rPr>
        <w:t xml:space="preserve"> Cement bags without manufactured date.</w:t>
      </w:r>
      <w:r w:rsidR="007808EC" w:rsidRPr="00793591">
        <w:rPr>
          <w:rFonts w:eastAsia="Cambria" w:cs="Times New Roman"/>
          <w:i/>
          <w:iCs/>
        </w:rPr>
        <w:t xml:space="preserve"> </w:t>
      </w:r>
    </w:p>
    <w:p w:rsidR="00D42E32" w:rsidRDefault="00D42E32" w:rsidP="00D42E32">
      <w:pPr>
        <w:pStyle w:val="Normal1"/>
        <w:numPr>
          <w:ilvl w:val="0"/>
          <w:numId w:val="23"/>
        </w:numPr>
        <w:spacing w:before="240" w:line="360" w:lineRule="auto"/>
      </w:pPr>
      <w:r>
        <w:t>In most of the sites it was found that cement was stack on shed of brick with CGI sheet with plastic for covering as in Picture 5.</w:t>
      </w:r>
    </w:p>
    <w:p w:rsidR="007808EC" w:rsidRDefault="00D42E32" w:rsidP="00D42E32">
      <w:pPr>
        <w:pStyle w:val="Normal1"/>
        <w:spacing w:before="240" w:line="360" w:lineRule="auto"/>
        <w:ind w:left="720"/>
      </w:pPr>
      <w:r>
        <w:t>As per Bureau of Indian Standard (2000), the manufacturer should print the manufacture date in cement sacks. Also, the consumers were promoted to use fresh cement. But in field visit, the manufacture date in the cement sacks was found to be missing whereas though the manufactured date was found in, there was unclear information about the year and manufacture lot number. This unawareness was leading to use cement of old age and it might be affecting the strength of concrete directly.</w:t>
      </w:r>
    </w:p>
    <w:p w:rsidR="0070701D" w:rsidRDefault="0070701D" w:rsidP="007808EC">
      <w:pPr>
        <w:pStyle w:val="Normal1"/>
        <w:ind w:left="720"/>
        <w:jc w:val="center"/>
        <w:rPr>
          <w:w w:val="105"/>
        </w:rPr>
      </w:pPr>
      <w:r>
        <w:rPr>
          <w:noProof/>
          <w:lang w:bidi="ne-NP"/>
        </w:rPr>
        <w:drawing>
          <wp:inline distT="0" distB="0" distL="0" distR="0">
            <wp:extent cx="4080146" cy="2457920"/>
            <wp:effectExtent l="19050" t="0" r="0" b="0"/>
            <wp:docPr id="14" name="Picture 11" descr="IMG-20210806-WA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0210806-WA0053"/>
                    <pic:cNvPicPr>
                      <a:picLocks noChangeAspect="1" noChangeArrowheads="1"/>
                    </pic:cNvPicPr>
                  </pic:nvPicPr>
                  <pic:blipFill>
                    <a:blip r:embed="rId31"/>
                    <a:srcRect/>
                    <a:stretch>
                      <a:fillRect/>
                    </a:stretch>
                  </pic:blipFill>
                  <pic:spPr bwMode="auto">
                    <a:xfrm>
                      <a:off x="0" y="0"/>
                      <a:ext cx="4085086" cy="2460896"/>
                    </a:xfrm>
                    <a:prstGeom prst="rect">
                      <a:avLst/>
                    </a:prstGeom>
                    <a:noFill/>
                    <a:ln w="9525">
                      <a:noFill/>
                      <a:miter lim="800000"/>
                      <a:headEnd/>
                      <a:tailEnd/>
                    </a:ln>
                  </pic:spPr>
                </pic:pic>
              </a:graphicData>
            </a:graphic>
          </wp:inline>
        </w:drawing>
      </w:r>
    </w:p>
    <w:p w:rsidR="007808EC" w:rsidRDefault="007808EC" w:rsidP="007808EC">
      <w:pPr>
        <w:pStyle w:val="Normal1"/>
        <w:ind w:left="720"/>
        <w:rPr>
          <w:w w:val="105"/>
        </w:rPr>
      </w:pPr>
    </w:p>
    <w:p w:rsidR="0070701D" w:rsidRPr="00793591" w:rsidRDefault="0070701D"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8: </w:t>
      </w:r>
      <w:r w:rsidRPr="00793591">
        <w:rPr>
          <w:rFonts w:eastAsia="Cambria" w:cs="Times New Roman"/>
          <w:i/>
          <w:iCs/>
        </w:rPr>
        <w:t xml:space="preserve"> Improper Stackinng of Cement bags.</w:t>
      </w:r>
    </w:p>
    <w:p w:rsidR="00D42E32" w:rsidRDefault="00D42E32" w:rsidP="00D42E32">
      <w:pPr>
        <w:pStyle w:val="Normal1"/>
        <w:numPr>
          <w:ilvl w:val="0"/>
          <w:numId w:val="23"/>
        </w:numPr>
        <w:spacing w:before="240" w:line="360" w:lineRule="auto"/>
      </w:pPr>
      <w:r>
        <w:lastRenderedPageBreak/>
        <w:t>During Concreting the Ratio of Cement, Sand and Aggregates was mixed based on assumptions by labors. In some sites it is seen that there was no measuring box, cement was directly mixed from cement bags without proper measurements as presented in Picture 6.</w:t>
      </w:r>
    </w:p>
    <w:p w:rsidR="00D42E32" w:rsidRDefault="00D42E32" w:rsidP="00D42E32">
      <w:pPr>
        <w:pStyle w:val="Normal1"/>
        <w:spacing w:before="240" w:line="360" w:lineRule="auto"/>
        <w:ind w:left="720"/>
      </w:pPr>
      <w:r>
        <w:t>As per Bureau of Indian Standard (2000), it was reported that there should be accuracy of instrument should be (+/) 3% of quantity to be measured and should mix the ingredients measured with instrument but in field visits it was found that the workers were neglecting the accuracy in ingredients proportion. They were feeding ingredients in assumption basis to minimize the effort. No professionalism was found in workmanship due to lack of education and guidance.</w:t>
      </w:r>
    </w:p>
    <w:p w:rsidR="0070701D" w:rsidRDefault="0070701D" w:rsidP="00D42E32">
      <w:pPr>
        <w:pStyle w:val="Normal1"/>
        <w:spacing w:before="240" w:line="360" w:lineRule="auto"/>
        <w:ind w:left="720"/>
      </w:pPr>
      <w:r>
        <w:rPr>
          <w:noProof/>
          <w:lang w:bidi="ne-NP"/>
        </w:rPr>
        <w:drawing>
          <wp:anchor distT="0" distB="0" distL="114300" distR="114300" simplePos="0" relativeHeight="251659264" behindDoc="0" locked="0" layoutInCell="1" allowOverlap="1">
            <wp:simplePos x="0" y="0"/>
            <wp:positionH relativeFrom="column">
              <wp:posOffset>229870</wp:posOffset>
            </wp:positionH>
            <wp:positionV relativeFrom="paragraph">
              <wp:posOffset>158750</wp:posOffset>
            </wp:positionV>
            <wp:extent cx="5319102" cy="3054350"/>
            <wp:effectExtent l="0" t="0" r="0" b="0"/>
            <wp:wrapNone/>
            <wp:docPr id="15" name="Picture 12" descr="IMG-20210806-WA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0210806-WA0068"/>
                    <pic:cNvPicPr>
                      <a:picLocks noChangeAspect="1" noChangeArrowheads="1"/>
                    </pic:cNvPicPr>
                  </pic:nvPicPr>
                  <pic:blipFill>
                    <a:blip r:embed="rId32"/>
                    <a:srcRect/>
                    <a:stretch>
                      <a:fillRect/>
                    </a:stretch>
                  </pic:blipFill>
                  <pic:spPr bwMode="auto">
                    <a:xfrm>
                      <a:off x="0" y="0"/>
                      <a:ext cx="5319102" cy="3054350"/>
                    </a:xfrm>
                    <a:prstGeom prst="rect">
                      <a:avLst/>
                    </a:prstGeom>
                    <a:noFill/>
                    <a:ln w="9525">
                      <a:noFill/>
                      <a:miter lim="800000"/>
                      <a:headEnd/>
                      <a:tailEnd/>
                    </a:ln>
                  </pic:spPr>
                </pic:pic>
              </a:graphicData>
            </a:graphic>
          </wp:anchor>
        </w:drawing>
      </w:r>
    </w:p>
    <w:p w:rsidR="0070701D" w:rsidRDefault="0070701D" w:rsidP="00D42E32">
      <w:pPr>
        <w:pStyle w:val="Normal1"/>
        <w:spacing w:before="240" w:line="360" w:lineRule="auto"/>
        <w:ind w:left="720"/>
      </w:pPr>
    </w:p>
    <w:p w:rsidR="0070701D" w:rsidRDefault="0070701D" w:rsidP="00D42E32">
      <w:pPr>
        <w:pStyle w:val="Normal1"/>
        <w:spacing w:before="240" w:line="360" w:lineRule="auto"/>
        <w:ind w:left="720"/>
      </w:pPr>
    </w:p>
    <w:p w:rsidR="0070701D" w:rsidRDefault="0070701D" w:rsidP="00D42E32">
      <w:pPr>
        <w:pStyle w:val="Normal1"/>
        <w:spacing w:before="240" w:line="360" w:lineRule="auto"/>
        <w:ind w:left="720"/>
      </w:pPr>
    </w:p>
    <w:p w:rsidR="0070701D" w:rsidRDefault="0070701D" w:rsidP="0070701D">
      <w:pPr>
        <w:rPr>
          <w:lang w:bidi="ar-SA"/>
        </w:rPr>
      </w:pPr>
    </w:p>
    <w:p w:rsidR="0070701D" w:rsidRDefault="0070701D" w:rsidP="0070701D">
      <w:pPr>
        <w:pStyle w:val="BodyText"/>
        <w:ind w:left="1434" w:right="992"/>
        <w:jc w:val="center"/>
        <w:rPr>
          <w:w w:val="105"/>
          <w:sz w:val="24"/>
          <w:szCs w:val="24"/>
        </w:rPr>
      </w:pPr>
    </w:p>
    <w:p w:rsidR="0070701D" w:rsidRDefault="0070701D" w:rsidP="0070701D">
      <w:pPr>
        <w:pStyle w:val="BodyText"/>
        <w:ind w:right="992"/>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808EC" w:rsidRDefault="007808EC" w:rsidP="00FD51D2">
      <w:pPr>
        <w:pStyle w:val="BodyText"/>
        <w:ind w:right="992"/>
        <w:jc w:val="center"/>
        <w:rPr>
          <w:w w:val="105"/>
          <w:sz w:val="24"/>
          <w:szCs w:val="24"/>
        </w:rPr>
      </w:pPr>
    </w:p>
    <w:p w:rsidR="0070701D" w:rsidRPr="00793591" w:rsidRDefault="00896AD0" w:rsidP="00793591">
      <w:pPr>
        <w:spacing w:before="140" w:line="288" w:lineRule="auto"/>
        <w:jc w:val="center"/>
        <w:rPr>
          <w:rFonts w:eastAsia="Cambria" w:cs="Times New Roman"/>
          <w:i/>
          <w:iCs/>
        </w:rPr>
      </w:pPr>
      <w:r w:rsidRPr="00793591">
        <w:rPr>
          <w:rFonts w:eastAsia="Cambria" w:cs="Times New Roman"/>
          <w:i/>
          <w:iCs/>
        </w:rPr>
        <w:t xml:space="preserve">Figure 9: </w:t>
      </w:r>
      <w:r w:rsidR="00FD51D2" w:rsidRPr="00793591">
        <w:rPr>
          <w:rFonts w:eastAsia="Cambria" w:cs="Times New Roman"/>
          <w:i/>
          <w:iCs/>
        </w:rPr>
        <w:t>Rough cement, sand &amp; water calculations by labour</w:t>
      </w:r>
    </w:p>
    <w:p w:rsidR="00D42E3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 xml:space="preserve">During mixing for structural component like beam and slab, the concrete was mixed manually. The less use of machines and </w:t>
      </w:r>
      <w:r w:rsidR="00AF5566" w:rsidRPr="00D42E32">
        <w:rPr>
          <w:rFonts w:cs="Times New Roman"/>
          <w:szCs w:val="24"/>
          <w:lang w:val="en-US" w:eastAsia="en-US"/>
        </w:rPr>
        <w:t>labor</w:t>
      </w:r>
      <w:r w:rsidRPr="00D42E32">
        <w:rPr>
          <w:rFonts w:cs="Times New Roman"/>
          <w:szCs w:val="24"/>
          <w:lang w:val="en-US" w:eastAsia="en-US"/>
        </w:rPr>
        <w:t xml:space="preserve"> based concreting was found in some sites as shown in Picture 7. Similarly the volume of concreting was high, with loading time more than initial setting time of concrete.</w:t>
      </w:r>
    </w:p>
    <w:p w:rsidR="002F5BB2" w:rsidRDefault="002F5BB2" w:rsidP="007808EC">
      <w:pPr>
        <w:pStyle w:val="ListParagraph"/>
        <w:spacing w:before="240" w:line="360" w:lineRule="auto"/>
        <w:ind w:left="0"/>
        <w:rPr>
          <w:w w:val="105"/>
          <w:szCs w:val="24"/>
        </w:rPr>
      </w:pPr>
      <w:r>
        <w:rPr>
          <w:noProof/>
          <w:lang w:val="en-US" w:eastAsia="en-US" w:bidi="ne-NP"/>
        </w:rPr>
        <w:lastRenderedPageBreak/>
        <w:drawing>
          <wp:inline distT="0" distB="0" distL="0" distR="0">
            <wp:extent cx="5512174" cy="3096883"/>
            <wp:effectExtent l="19050" t="0" r="0" b="0"/>
            <wp:docPr id="16" name="Picture 13" descr="IMG-20210806-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20210806-WA0003"/>
                    <pic:cNvPicPr>
                      <a:picLocks noChangeAspect="1" noChangeArrowheads="1"/>
                    </pic:cNvPicPr>
                  </pic:nvPicPr>
                  <pic:blipFill>
                    <a:blip r:embed="rId33"/>
                    <a:srcRect/>
                    <a:stretch>
                      <a:fillRect/>
                    </a:stretch>
                  </pic:blipFill>
                  <pic:spPr bwMode="auto">
                    <a:xfrm>
                      <a:off x="0" y="0"/>
                      <a:ext cx="5513894" cy="3097849"/>
                    </a:xfrm>
                    <a:prstGeom prst="rect">
                      <a:avLst/>
                    </a:prstGeom>
                    <a:noFill/>
                    <a:ln w="9525">
                      <a:noFill/>
                      <a:miter lim="800000"/>
                      <a:headEnd/>
                      <a:tailEnd/>
                    </a:ln>
                  </pic:spPr>
                </pic:pic>
              </a:graphicData>
            </a:graphic>
          </wp:inline>
        </w:drawing>
      </w:r>
    </w:p>
    <w:p w:rsidR="002F5BB2" w:rsidRPr="00793591" w:rsidRDefault="002F5BB2" w:rsidP="00793591">
      <w:pPr>
        <w:spacing w:before="140" w:line="288" w:lineRule="auto"/>
        <w:jc w:val="center"/>
        <w:rPr>
          <w:rFonts w:eastAsia="Cambria" w:cs="Times New Roman"/>
          <w:i/>
          <w:iCs/>
        </w:rPr>
      </w:pPr>
      <w:r w:rsidRPr="00793591">
        <w:rPr>
          <w:rFonts w:eastAsia="Cambria" w:cs="Times New Roman"/>
          <w:i/>
          <w:iCs/>
        </w:rPr>
        <w:t>Figure</w:t>
      </w:r>
      <w:r w:rsidR="00896AD0" w:rsidRPr="00793591">
        <w:rPr>
          <w:rFonts w:eastAsia="Cambria" w:cs="Times New Roman"/>
          <w:i/>
          <w:iCs/>
        </w:rPr>
        <w:t xml:space="preserve">10: </w:t>
      </w:r>
      <w:r w:rsidRPr="00793591">
        <w:rPr>
          <w:rFonts w:eastAsia="Cambria" w:cs="Times New Roman"/>
          <w:i/>
          <w:iCs/>
        </w:rPr>
        <w:t xml:space="preserve"> Labour Based Slab Casting Works.</w:t>
      </w:r>
    </w:p>
    <w:p w:rsidR="00D42E32" w:rsidRPr="00D42E32" w:rsidRDefault="00D42E32" w:rsidP="00D42E32">
      <w:pPr>
        <w:pStyle w:val="ListParagraph"/>
        <w:numPr>
          <w:ilvl w:val="0"/>
          <w:numId w:val="23"/>
        </w:numPr>
        <w:spacing w:before="240" w:line="360" w:lineRule="auto"/>
        <w:rPr>
          <w:rFonts w:cs="Times New Roman"/>
          <w:szCs w:val="24"/>
          <w:lang w:val="en-US" w:eastAsia="en-US"/>
        </w:rPr>
      </w:pPr>
      <w:r>
        <w:t>Some sites were found to be concreting during rain fall also. This might change the design mix and water content may be more which affects the strength of structures as shown in Picture 8.</w:t>
      </w:r>
    </w:p>
    <w:p w:rsidR="00815B6C" w:rsidRDefault="00815B6C" w:rsidP="007808EC">
      <w:pPr>
        <w:pStyle w:val="Normal1"/>
        <w:spacing w:line="360" w:lineRule="auto"/>
        <w:rPr>
          <w:w w:val="105"/>
        </w:rPr>
      </w:pPr>
      <w:r>
        <w:rPr>
          <w:noProof/>
          <w:lang w:bidi="ne-NP"/>
        </w:rPr>
        <w:drawing>
          <wp:inline distT="0" distB="0" distL="0" distR="0">
            <wp:extent cx="5521139" cy="3375975"/>
            <wp:effectExtent l="19050" t="0" r="3361" b="0"/>
            <wp:docPr id="18" name="Picture 14" descr="IMG-20210806-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0210806-WA0007"/>
                    <pic:cNvPicPr>
                      <a:picLocks noChangeAspect="1" noChangeArrowheads="1"/>
                    </pic:cNvPicPr>
                  </pic:nvPicPr>
                  <pic:blipFill>
                    <a:blip r:embed="rId34"/>
                    <a:srcRect/>
                    <a:stretch>
                      <a:fillRect/>
                    </a:stretch>
                  </pic:blipFill>
                  <pic:spPr bwMode="auto">
                    <a:xfrm>
                      <a:off x="0" y="0"/>
                      <a:ext cx="5528820" cy="3380672"/>
                    </a:xfrm>
                    <a:prstGeom prst="rect">
                      <a:avLst/>
                    </a:prstGeom>
                    <a:noFill/>
                    <a:ln w="9525">
                      <a:noFill/>
                      <a:miter lim="800000"/>
                      <a:headEnd/>
                      <a:tailEnd/>
                    </a:ln>
                  </pic:spPr>
                </pic:pic>
              </a:graphicData>
            </a:graphic>
          </wp:inline>
        </w:drawing>
      </w:r>
    </w:p>
    <w:p w:rsidR="002F5BB2" w:rsidRPr="00793591" w:rsidRDefault="002F5BB2"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11: </w:t>
      </w:r>
      <w:r w:rsidRPr="00793591">
        <w:rPr>
          <w:rFonts w:eastAsia="Cambria" w:cs="Times New Roman"/>
          <w:i/>
          <w:iCs/>
        </w:rPr>
        <w:t xml:space="preserve"> Lack of Weather Prediction</w:t>
      </w:r>
    </w:p>
    <w:p w:rsidR="00815B6C" w:rsidRDefault="00815B6C" w:rsidP="002F5BB2">
      <w:pPr>
        <w:pStyle w:val="BodyText"/>
        <w:ind w:left="1434" w:right="992"/>
        <w:jc w:val="center"/>
        <w:rPr>
          <w:w w:val="105"/>
          <w:sz w:val="24"/>
          <w:szCs w:val="24"/>
        </w:rPr>
      </w:pPr>
    </w:p>
    <w:p w:rsidR="00815B6C" w:rsidRDefault="00815B6C" w:rsidP="002F5BB2">
      <w:pPr>
        <w:pStyle w:val="BodyText"/>
        <w:ind w:left="1434" w:right="992"/>
        <w:jc w:val="center"/>
        <w:rPr>
          <w:w w:val="105"/>
          <w:sz w:val="24"/>
          <w:szCs w:val="24"/>
        </w:rPr>
      </w:pPr>
    </w:p>
    <w:p w:rsidR="00815B6C" w:rsidRDefault="00815B6C" w:rsidP="00C23054">
      <w:pPr>
        <w:pStyle w:val="Normal1"/>
        <w:numPr>
          <w:ilvl w:val="0"/>
          <w:numId w:val="23"/>
        </w:numPr>
        <w:spacing w:line="360" w:lineRule="auto"/>
      </w:pPr>
      <w:r>
        <w:t xml:space="preserve">In few sites deflection of concreting slab with leakage of cement was seen due to the use of damaged plywood and using bamboos as props as shown in Picture 9. </w:t>
      </w:r>
    </w:p>
    <w:p w:rsidR="00815B6C" w:rsidRDefault="00815B6C" w:rsidP="007808EC">
      <w:pPr>
        <w:pStyle w:val="Normal1"/>
        <w:spacing w:line="360" w:lineRule="auto"/>
        <w:jc w:val="center"/>
      </w:pPr>
      <w:r>
        <w:rPr>
          <w:noProof/>
          <w:lang w:bidi="ne-NP"/>
        </w:rPr>
        <w:drawing>
          <wp:inline distT="0" distB="0" distL="0" distR="0">
            <wp:extent cx="5066595" cy="3038071"/>
            <wp:effectExtent l="19050" t="0" r="705" b="0"/>
            <wp:docPr id="31" name="Picture 15" descr="IMG-20210806-WA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20210806-WA0004"/>
                    <pic:cNvPicPr>
                      <a:picLocks noChangeAspect="1" noChangeArrowheads="1"/>
                    </pic:cNvPicPr>
                  </pic:nvPicPr>
                  <pic:blipFill>
                    <a:blip r:embed="rId35"/>
                    <a:srcRect/>
                    <a:stretch>
                      <a:fillRect/>
                    </a:stretch>
                  </pic:blipFill>
                  <pic:spPr bwMode="auto">
                    <a:xfrm>
                      <a:off x="0" y="0"/>
                      <a:ext cx="5071990" cy="3041306"/>
                    </a:xfrm>
                    <a:prstGeom prst="rect">
                      <a:avLst/>
                    </a:prstGeom>
                    <a:noFill/>
                    <a:ln w="9525">
                      <a:noFill/>
                      <a:miter lim="800000"/>
                      <a:headEnd/>
                      <a:tailEnd/>
                    </a:ln>
                  </pic:spPr>
                </pic:pic>
              </a:graphicData>
            </a:graphic>
          </wp:inline>
        </w:drawing>
      </w:r>
    </w:p>
    <w:p w:rsidR="00815B6C" w:rsidRPr="00793591" w:rsidRDefault="00815B6C"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 12: </w:t>
      </w:r>
      <w:r w:rsidRPr="00793591">
        <w:rPr>
          <w:rFonts w:eastAsia="Cambria" w:cs="Times New Roman"/>
          <w:i/>
          <w:iCs/>
        </w:rPr>
        <w:t>Improper Shuttering and Formworks.</w:t>
      </w:r>
    </w:p>
    <w:p w:rsidR="007808EC" w:rsidRDefault="007808EC" w:rsidP="00815B6C">
      <w:pPr>
        <w:pStyle w:val="Normal1"/>
        <w:spacing w:line="360" w:lineRule="auto"/>
        <w:ind w:left="720"/>
      </w:pPr>
    </w:p>
    <w:p w:rsidR="00815B6C" w:rsidRDefault="00815B6C" w:rsidP="00815B6C">
      <w:pPr>
        <w:pStyle w:val="Normal1"/>
        <w:spacing w:line="360" w:lineRule="auto"/>
        <w:ind w:left="720"/>
      </w:pPr>
      <w:r>
        <w:t xml:space="preserve">As per Bureau of Indian Standard IS :14687(1999), The falsework shall be of adequate strength and so detailed as to withstand all anticipated loads including lateral loads, vibrations and small accidental loads. The system shall be such as to prevent progressive failure due to minor causes. </w:t>
      </w:r>
    </w:p>
    <w:p w:rsidR="002F5BB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 xml:space="preserve">The unequal spacing of Bars are seen at some sites, </w:t>
      </w:r>
      <w:r w:rsidR="00AF5566" w:rsidRPr="00D42E32">
        <w:rPr>
          <w:rFonts w:cs="Times New Roman"/>
          <w:szCs w:val="24"/>
          <w:lang w:val="en-US" w:eastAsia="en-US"/>
        </w:rPr>
        <w:t>labors</w:t>
      </w:r>
      <w:r w:rsidRPr="00D42E32">
        <w:rPr>
          <w:rFonts w:cs="Times New Roman"/>
          <w:szCs w:val="24"/>
          <w:lang w:val="en-US" w:eastAsia="en-US"/>
        </w:rPr>
        <w:t xml:space="preserve"> during bar placements do not mark the spacing also during concreting the bars may not be in position due to winds or less stirrups. The unequal spacing of bars </w:t>
      </w:r>
      <w:r w:rsidR="00C93C42" w:rsidRPr="00D42E32">
        <w:rPr>
          <w:rFonts w:cs="Times New Roman"/>
          <w:szCs w:val="24"/>
          <w:lang w:val="en-US" w:eastAsia="en-US"/>
        </w:rPr>
        <w:t>affects</w:t>
      </w:r>
      <w:r w:rsidRPr="00D42E32">
        <w:rPr>
          <w:rFonts w:cs="Times New Roman"/>
          <w:szCs w:val="24"/>
          <w:lang w:val="en-US" w:eastAsia="en-US"/>
        </w:rPr>
        <w:t xml:space="preserve"> the strength of </w:t>
      </w:r>
      <w:r w:rsidR="00C93C42" w:rsidRPr="00D42E32">
        <w:rPr>
          <w:rFonts w:cs="Times New Roman"/>
          <w:szCs w:val="24"/>
          <w:lang w:val="en-US" w:eastAsia="en-US"/>
        </w:rPr>
        <w:t>abutments</w:t>
      </w:r>
      <w:r w:rsidR="00815B6C">
        <w:t>as shown in Picture 10.</w:t>
      </w:r>
    </w:p>
    <w:p w:rsidR="00815B6C" w:rsidRDefault="00815B6C" w:rsidP="002F5BB2">
      <w:pPr>
        <w:spacing w:before="240" w:line="360" w:lineRule="auto"/>
        <w:rPr>
          <w:rFonts w:cs="Times New Roman"/>
          <w:szCs w:val="24"/>
        </w:rPr>
      </w:pPr>
      <w:r>
        <w:rPr>
          <w:noProof/>
        </w:rPr>
        <w:lastRenderedPageBreak/>
        <w:drawing>
          <wp:inline distT="0" distB="0" distL="0" distR="0">
            <wp:extent cx="5494244" cy="2937240"/>
            <wp:effectExtent l="19050" t="0" r="0" b="0"/>
            <wp:docPr id="19" name="Picture 16" descr="IMG-20210806-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20210806-WA0011"/>
                    <pic:cNvPicPr>
                      <a:picLocks noChangeAspect="1" noChangeArrowheads="1"/>
                    </pic:cNvPicPr>
                  </pic:nvPicPr>
                  <pic:blipFill>
                    <a:blip r:embed="rId36"/>
                    <a:srcRect/>
                    <a:stretch>
                      <a:fillRect/>
                    </a:stretch>
                  </pic:blipFill>
                  <pic:spPr bwMode="auto">
                    <a:xfrm>
                      <a:off x="0" y="0"/>
                      <a:ext cx="5491941" cy="2936009"/>
                    </a:xfrm>
                    <a:prstGeom prst="rect">
                      <a:avLst/>
                    </a:prstGeom>
                    <a:noFill/>
                    <a:ln w="9525">
                      <a:noFill/>
                      <a:miter lim="800000"/>
                      <a:headEnd/>
                      <a:tailEnd/>
                    </a:ln>
                  </pic:spPr>
                </pic:pic>
              </a:graphicData>
            </a:graphic>
          </wp:inline>
        </w:drawing>
      </w:r>
    </w:p>
    <w:p w:rsidR="00D42E32" w:rsidRPr="00793591" w:rsidRDefault="002F5BB2" w:rsidP="00793591">
      <w:pPr>
        <w:spacing w:before="140" w:line="288" w:lineRule="auto"/>
        <w:jc w:val="center"/>
        <w:rPr>
          <w:rFonts w:eastAsia="Cambria" w:cs="Times New Roman"/>
          <w:i/>
          <w:iCs/>
        </w:rPr>
      </w:pPr>
      <w:r w:rsidRPr="00793591">
        <w:rPr>
          <w:rFonts w:eastAsia="Cambria" w:cs="Times New Roman"/>
          <w:i/>
          <w:iCs/>
        </w:rPr>
        <w:t>Figure 1</w:t>
      </w:r>
      <w:r w:rsidR="00896AD0" w:rsidRPr="00793591">
        <w:rPr>
          <w:rFonts w:eastAsia="Cambria" w:cs="Times New Roman"/>
          <w:i/>
          <w:iCs/>
        </w:rPr>
        <w:t>3</w:t>
      </w:r>
      <w:r w:rsidRPr="00793591">
        <w:rPr>
          <w:rFonts w:eastAsia="Cambria" w:cs="Times New Roman"/>
          <w:i/>
          <w:iCs/>
        </w:rPr>
        <w:t>: Unequal Bar Spacing</w:t>
      </w:r>
    </w:p>
    <w:p w:rsidR="00D42E3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Curing was not properly done. The curing should be done atleast 20 days after casting but in some sites curing is only for 3/4 days and further construction is continued. Normally as shown in Picture 11.</w:t>
      </w:r>
    </w:p>
    <w:p w:rsidR="00815B6C" w:rsidRDefault="00815B6C" w:rsidP="007808EC">
      <w:pPr>
        <w:spacing w:before="240" w:line="360" w:lineRule="auto"/>
        <w:rPr>
          <w:w w:val="105"/>
        </w:rPr>
      </w:pPr>
      <w:r>
        <w:rPr>
          <w:noProof/>
        </w:rPr>
        <w:drawing>
          <wp:inline distT="0" distB="0" distL="0" distR="0">
            <wp:extent cx="5494244" cy="3275131"/>
            <wp:effectExtent l="19050" t="0" r="0" b="0"/>
            <wp:docPr id="20" name="Picture 17" descr="IMG-20210806-WA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20210806-WA0026"/>
                    <pic:cNvPicPr>
                      <a:picLocks noChangeAspect="1" noChangeArrowheads="1"/>
                    </pic:cNvPicPr>
                  </pic:nvPicPr>
                  <pic:blipFill>
                    <a:blip r:embed="rId37"/>
                    <a:srcRect/>
                    <a:stretch>
                      <a:fillRect/>
                    </a:stretch>
                  </pic:blipFill>
                  <pic:spPr bwMode="auto">
                    <a:xfrm>
                      <a:off x="0" y="0"/>
                      <a:ext cx="5499001" cy="3277966"/>
                    </a:xfrm>
                    <a:prstGeom prst="rect">
                      <a:avLst/>
                    </a:prstGeom>
                    <a:noFill/>
                    <a:ln w="9525">
                      <a:noFill/>
                      <a:miter lim="800000"/>
                      <a:headEnd/>
                      <a:tailEnd/>
                    </a:ln>
                  </pic:spPr>
                </pic:pic>
              </a:graphicData>
            </a:graphic>
          </wp:inline>
        </w:drawing>
      </w:r>
    </w:p>
    <w:p w:rsidR="002F5BB2" w:rsidRDefault="002F5BB2" w:rsidP="002F5BB2">
      <w:pPr>
        <w:pStyle w:val="ListParagraph"/>
        <w:ind w:left="1440" w:firstLine="720"/>
        <w:rPr>
          <w:w w:val="105"/>
        </w:rPr>
      </w:pPr>
      <w:r>
        <w:rPr>
          <w:w w:val="105"/>
        </w:rPr>
        <w:t>Figure 1</w:t>
      </w:r>
      <w:r w:rsidR="00896AD0">
        <w:rPr>
          <w:w w:val="105"/>
        </w:rPr>
        <w:t>4</w:t>
      </w:r>
      <w:r>
        <w:rPr>
          <w:w w:val="105"/>
        </w:rPr>
        <w:t>: Less or No Curing After Construction Works</w:t>
      </w:r>
    </w:p>
    <w:p w:rsidR="00815B6C" w:rsidRDefault="00815B6C" w:rsidP="002F5BB2">
      <w:pPr>
        <w:pStyle w:val="ListParagraph"/>
        <w:ind w:left="1440" w:firstLine="720"/>
        <w:rPr>
          <w:rFonts w:cs="Times New Roman"/>
          <w:b/>
          <w:bCs/>
          <w:sz w:val="32"/>
          <w:szCs w:val="24"/>
        </w:rPr>
      </w:pPr>
    </w:p>
    <w:p w:rsidR="00815B6C" w:rsidRPr="00D42E32" w:rsidRDefault="00815B6C" w:rsidP="007F16BB">
      <w:pPr>
        <w:pStyle w:val="ListParagraph"/>
        <w:spacing w:before="240" w:line="360" w:lineRule="auto"/>
        <w:rPr>
          <w:rFonts w:cs="Times New Roman"/>
          <w:szCs w:val="24"/>
          <w:lang w:val="en-US" w:eastAsia="en-US"/>
        </w:rPr>
      </w:pPr>
    </w:p>
    <w:p w:rsidR="00E41A91" w:rsidRPr="00815B6C" w:rsidRDefault="00D42E32" w:rsidP="00CD4C01">
      <w:pPr>
        <w:widowControl w:val="0"/>
        <w:spacing w:before="240" w:line="360" w:lineRule="auto"/>
        <w:rPr>
          <w:rFonts w:cs="Times New Roman"/>
          <w:szCs w:val="24"/>
        </w:rPr>
      </w:pPr>
      <w:r w:rsidRPr="002F5BB2">
        <w:rPr>
          <w:rFonts w:cs="Times New Roman"/>
          <w:szCs w:val="24"/>
        </w:rPr>
        <w:lastRenderedPageBreak/>
        <w:t xml:space="preserve">As per Bureau of Indian Standard (2000), the concrete surface should be kept in moisture condition for at least 7 </w:t>
      </w:r>
      <w:r w:rsidR="00B82AD8" w:rsidRPr="002F5BB2">
        <w:rPr>
          <w:rFonts w:cs="Times New Roman"/>
          <w:szCs w:val="24"/>
        </w:rPr>
        <w:t>days;</w:t>
      </w:r>
      <w:r w:rsidRPr="002F5BB2">
        <w:rPr>
          <w:rFonts w:cs="Times New Roman"/>
          <w:szCs w:val="24"/>
        </w:rPr>
        <w:t xml:space="preserve"> such practice was found on majority of sites for only slabs. In some cases minimum of only 3 or 4 days was allowed for moistening with water. But mainly a week was allowed with water curing. This was a good practice found in concreting during field visit. But in case of columns no adequate curing was found. Jute or sacks wrapping was never adopted in any construction practice by workers. The column is kept in moisture condition with spraying the water twice or thrice a day. It w</w:t>
      </w:r>
      <w:r w:rsidR="002F5BB2">
        <w:rPr>
          <w:rFonts w:cs="Times New Roman"/>
          <w:szCs w:val="24"/>
        </w:rPr>
        <w:t>as also found that none of the C</w:t>
      </w:r>
      <w:r w:rsidRPr="002F5BB2">
        <w:rPr>
          <w:rFonts w:cs="Times New Roman"/>
          <w:szCs w:val="24"/>
        </w:rPr>
        <w:t>oncreting practitioners involve in curing process. House owner solely is responsible and they were doing what they knew only. Similarly the form works was found to be consists of wooden planks and bamboo props in many sites. The form work was found to be removed for slabs after 20 days of concreting in most of sampled sites.</w:t>
      </w:r>
    </w:p>
    <w:p w:rsidR="00CD4C01" w:rsidRDefault="00CD4C01" w:rsidP="00CD4C01">
      <w:pPr>
        <w:pStyle w:val="Heading1"/>
        <w:keepNext w:val="0"/>
        <w:keepLines w:val="0"/>
        <w:widowControl w:val="0"/>
      </w:pPr>
      <w:bookmarkStart w:id="35" w:name="_Toc84280029"/>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E41A91" w:rsidRDefault="00267452" w:rsidP="00E41A91">
      <w:pPr>
        <w:pStyle w:val="Heading1"/>
      </w:pPr>
      <w:r w:rsidRPr="00E41A91">
        <w:lastRenderedPageBreak/>
        <w:t>CHAPTER</w:t>
      </w:r>
      <w:r w:rsidR="00C51285">
        <w:t>: V</w:t>
      </w:r>
      <w:r w:rsidR="00903E72">
        <w:br/>
        <w:t>CONCLUSION AND RECOMMENDATION</w:t>
      </w:r>
      <w:bookmarkEnd w:id="35"/>
    </w:p>
    <w:p w:rsidR="00E41A91" w:rsidRPr="00E41A91" w:rsidRDefault="00E41A91" w:rsidP="00E41A91">
      <w:pPr>
        <w:rPr>
          <w:lang w:bidi="ar-SA"/>
        </w:rPr>
      </w:pPr>
    </w:p>
    <w:p w:rsidR="002D4514" w:rsidRPr="00E41A91" w:rsidRDefault="002D4514" w:rsidP="007808EC">
      <w:pPr>
        <w:pStyle w:val="Heading2"/>
        <w:ind w:left="567" w:right="4" w:hanging="567"/>
      </w:pPr>
      <w:bookmarkStart w:id="36" w:name="_Toc84280030"/>
      <w:r>
        <w:t>5.1 Conclusion</w:t>
      </w:r>
      <w:bookmarkEnd w:id="36"/>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w:t>
      </w:r>
      <w:r w:rsidRPr="007808EC">
        <w:rPr>
          <w:w w:val="105"/>
          <w:sz w:val="22"/>
        </w:rPr>
        <w:tab/>
        <w:t>Almost 90% of the Existing Structures sampled in Kachankawal Rural Municipality complies with the minimum compressive strength of concrete as required by NBC and as per norms of DOR of Nepal.</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ii.</w:t>
      </w:r>
      <w:r w:rsidRPr="007808EC">
        <w:rPr>
          <w:w w:val="105"/>
          <w:sz w:val="22"/>
        </w:rPr>
        <w:tab/>
        <w:t>Out of 9 selected samples  2 good  and 7 fair were found based on rebound hammer test whereas, 4,2 and 3 samples were very good, good and satisfactory respectively based on ultrasonic pulse velocity test.</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iii.</w:t>
      </w:r>
      <w:r w:rsidRPr="007808EC">
        <w:rPr>
          <w:w w:val="105"/>
          <w:sz w:val="22"/>
        </w:rPr>
        <w:tab/>
        <w:t>Chi square confirms variation in compressive strength between calculated compressive strength and standard compressive strength.</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iv.</w:t>
      </w:r>
      <w:r w:rsidRPr="007808EC">
        <w:rPr>
          <w:w w:val="105"/>
          <w:sz w:val="22"/>
        </w:rPr>
        <w:tab/>
        <w:t>The relation of compressive strength(y) at R² = 1 with  rebound number(x) and ultrasonic pulse velocity(x) could be expressed  as  y = 0.9306x - 2.7233and  y = 2.904x + 10.119 respectively.</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w:t>
      </w:r>
      <w:r w:rsidRPr="007808EC">
        <w:rPr>
          <w:w w:val="105"/>
          <w:sz w:val="22"/>
        </w:rPr>
        <w:tab/>
        <w:t>No any tests regarding compressive strength were found to be practiced at construction sites.</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vi.</w:t>
      </w:r>
      <w:r w:rsidRPr="007808EC">
        <w:rPr>
          <w:w w:val="105"/>
          <w:sz w:val="22"/>
        </w:rPr>
        <w:tab/>
        <w:t>The Construction materials like aggregate, sand, water etc used at construction sites were found to be mixed with impurities.</w:t>
      </w:r>
      <w:r>
        <w:rPr>
          <w:w w:val="105"/>
          <w:sz w:val="22"/>
        </w:rPr>
        <w:t xml:space="preserve"> </w:t>
      </w:r>
      <w:r w:rsidRPr="007808EC">
        <w:rPr>
          <w:w w:val="105"/>
          <w:sz w:val="22"/>
        </w:rPr>
        <w:t>Quality</w:t>
      </w:r>
      <w:r>
        <w:rPr>
          <w:w w:val="105"/>
          <w:sz w:val="22"/>
        </w:rPr>
        <w:t xml:space="preserve"> </w:t>
      </w:r>
      <w:r w:rsidRPr="007808EC">
        <w:rPr>
          <w:w w:val="105"/>
          <w:sz w:val="22"/>
        </w:rPr>
        <w:t>in</w:t>
      </w:r>
      <w:r>
        <w:rPr>
          <w:w w:val="105"/>
          <w:sz w:val="22"/>
        </w:rPr>
        <w:t xml:space="preserve"> </w:t>
      </w:r>
      <w:r w:rsidRPr="007808EC">
        <w:rPr>
          <w:w w:val="105"/>
          <w:sz w:val="22"/>
        </w:rPr>
        <w:t>ingredients</w:t>
      </w:r>
      <w:r>
        <w:rPr>
          <w:w w:val="105"/>
          <w:sz w:val="22"/>
        </w:rPr>
        <w:t xml:space="preserve"> </w:t>
      </w:r>
      <w:r w:rsidRPr="007808EC">
        <w:rPr>
          <w:w w:val="105"/>
          <w:sz w:val="22"/>
        </w:rPr>
        <w:t>was</w:t>
      </w:r>
      <w:r>
        <w:rPr>
          <w:w w:val="105"/>
          <w:sz w:val="22"/>
        </w:rPr>
        <w:t xml:space="preserve"> </w:t>
      </w:r>
      <w:r w:rsidRPr="007808EC">
        <w:rPr>
          <w:w w:val="105"/>
          <w:sz w:val="22"/>
        </w:rPr>
        <w:t>not</w:t>
      </w:r>
      <w:r>
        <w:rPr>
          <w:w w:val="105"/>
          <w:sz w:val="22"/>
        </w:rPr>
        <w:t xml:space="preserve"> </w:t>
      </w:r>
      <w:r w:rsidRPr="007808EC">
        <w:rPr>
          <w:w w:val="105"/>
          <w:sz w:val="22"/>
        </w:rPr>
        <w:t>taken</w:t>
      </w:r>
      <w:r>
        <w:rPr>
          <w:w w:val="105"/>
          <w:sz w:val="22"/>
        </w:rPr>
        <w:t xml:space="preserve"> </w:t>
      </w:r>
      <w:r w:rsidRPr="007808EC">
        <w:rPr>
          <w:w w:val="105"/>
          <w:sz w:val="22"/>
        </w:rPr>
        <w:t>in due consideration</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vii.</w:t>
      </w:r>
      <w:r w:rsidRPr="007808EC">
        <w:rPr>
          <w:w w:val="105"/>
          <w:sz w:val="22"/>
        </w:rPr>
        <w:tab/>
        <w:t>Both employer and contractor are unaware of grading or age of cement. The Ratio of cement used at sites were not properly measured or calculated before mixing; only rough calculations are made by workers.</w:t>
      </w:r>
    </w:p>
    <w:p w:rsidR="00E41A91" w:rsidRDefault="007808EC" w:rsidP="007808EC">
      <w:pPr>
        <w:pStyle w:val="ListParagraph"/>
        <w:widowControl w:val="0"/>
        <w:autoSpaceDE w:val="0"/>
        <w:autoSpaceDN w:val="0"/>
        <w:spacing w:after="0" w:line="369" w:lineRule="auto"/>
        <w:ind w:left="567" w:right="4" w:hanging="567"/>
        <w:contextualSpacing w:val="0"/>
        <w:rPr>
          <w:w w:val="105"/>
          <w:sz w:val="22"/>
        </w:rPr>
      </w:pPr>
      <w:r w:rsidRPr="007808EC">
        <w:rPr>
          <w:w w:val="105"/>
          <w:sz w:val="22"/>
        </w:rPr>
        <w:t>viii.</w:t>
      </w:r>
      <w:r w:rsidRPr="007808EC">
        <w:rPr>
          <w:w w:val="105"/>
          <w:sz w:val="22"/>
        </w:rPr>
        <w:tab/>
        <w:t>In most of the construction sites the system of concreting practice was found to be unsystematic.</w:t>
      </w:r>
      <w:r>
        <w:rPr>
          <w:w w:val="105"/>
          <w:sz w:val="22"/>
        </w:rPr>
        <w:t xml:space="preserve"> </w:t>
      </w:r>
      <w:r w:rsidRPr="007808EC">
        <w:rPr>
          <w:w w:val="105"/>
          <w:sz w:val="22"/>
        </w:rPr>
        <w:t>The workers were found to have lack of knowledge in proper concreting procedure. They were unaware of NBC of Nepal.</w:t>
      </w:r>
    </w:p>
    <w:p w:rsidR="002D4514" w:rsidRPr="007808EC" w:rsidRDefault="002D4514" w:rsidP="007808EC">
      <w:pPr>
        <w:pStyle w:val="Heading2"/>
        <w:ind w:left="567" w:right="4" w:hanging="567"/>
        <w:rPr>
          <w:sz w:val="26"/>
          <w:szCs w:val="20"/>
        </w:rPr>
      </w:pPr>
      <w:bookmarkStart w:id="37" w:name="_Toc84280031"/>
      <w:r w:rsidRPr="007808EC">
        <w:rPr>
          <w:w w:val="105"/>
          <w:sz w:val="26"/>
          <w:szCs w:val="24"/>
        </w:rPr>
        <w:t xml:space="preserve">5.2 </w:t>
      </w:r>
      <w:r w:rsidR="007808EC">
        <w:rPr>
          <w:w w:val="105"/>
          <w:sz w:val="26"/>
          <w:szCs w:val="24"/>
        </w:rPr>
        <w:tab/>
      </w:r>
      <w:r w:rsidRPr="007808EC">
        <w:rPr>
          <w:w w:val="105"/>
          <w:sz w:val="26"/>
          <w:szCs w:val="24"/>
        </w:rPr>
        <w:t>Recommendations</w:t>
      </w:r>
      <w:bookmarkEnd w:id="37"/>
    </w:p>
    <w:p w:rsidR="008C7314" w:rsidRPr="008C7314" w:rsidRDefault="008C7314" w:rsidP="007808EC">
      <w:pPr>
        <w:pStyle w:val="ListParagraph"/>
        <w:numPr>
          <w:ilvl w:val="0"/>
          <w:numId w:val="30"/>
        </w:numPr>
        <w:spacing w:line="360" w:lineRule="auto"/>
        <w:ind w:left="567" w:right="4" w:hanging="567"/>
      </w:pPr>
      <w:r w:rsidRPr="008C7314">
        <w:t xml:space="preserve">Formal trainings, regular supervision and monitoring from concern authority should be carried out for consistent in production process. The workers should be provided with proper work </w:t>
      </w:r>
      <w:r w:rsidR="00C93C42" w:rsidRPr="008C7314">
        <w:t>guidance</w:t>
      </w:r>
      <w:r w:rsidRPr="008C7314">
        <w:t xml:space="preserve"> so as to improve the systematic mechanism of concreting to ensure controlled production process to give consistent strength as required.</w:t>
      </w:r>
    </w:p>
    <w:p w:rsidR="003860A8" w:rsidRDefault="003860A8" w:rsidP="007808EC">
      <w:pPr>
        <w:pStyle w:val="ListParagraph"/>
        <w:widowControl w:val="0"/>
        <w:numPr>
          <w:ilvl w:val="0"/>
          <w:numId w:val="30"/>
        </w:numPr>
        <w:autoSpaceDE w:val="0"/>
        <w:autoSpaceDN w:val="0"/>
        <w:spacing w:line="369" w:lineRule="auto"/>
        <w:ind w:left="567" w:right="4" w:hanging="567"/>
      </w:pPr>
      <w:r>
        <w:t xml:space="preserve">All the factors like age of cement, grade of cement, workmanship, quality of aggregates should be considered before concreting so to improve the compressive </w:t>
      </w:r>
      <w:r>
        <w:lastRenderedPageBreak/>
        <w:t>strength of concrete produced.</w:t>
      </w:r>
    </w:p>
    <w:p w:rsidR="003860A8" w:rsidRPr="003860A8" w:rsidRDefault="003860A8" w:rsidP="007808EC">
      <w:pPr>
        <w:pStyle w:val="ListParagraph"/>
        <w:numPr>
          <w:ilvl w:val="0"/>
          <w:numId w:val="30"/>
        </w:numPr>
        <w:spacing w:line="360" w:lineRule="auto"/>
        <w:ind w:left="567" w:right="4" w:hanging="567"/>
      </w:pPr>
      <w:r w:rsidRPr="003860A8">
        <w:t>Formal training about NBC and DOR of Nepal should be provided to workers for effective implementation and to construct the structure with minimum standard as required.</w:t>
      </w:r>
    </w:p>
    <w:p w:rsidR="003860A8" w:rsidRPr="003860A8" w:rsidRDefault="003860A8" w:rsidP="007808EC">
      <w:pPr>
        <w:pStyle w:val="ListParagraph"/>
        <w:numPr>
          <w:ilvl w:val="0"/>
          <w:numId w:val="30"/>
        </w:numPr>
        <w:spacing w:line="360" w:lineRule="auto"/>
        <w:ind w:left="567" w:right="4" w:hanging="567"/>
      </w:pPr>
      <w:r w:rsidRPr="003860A8">
        <w:t xml:space="preserve">Every project should be provided with </w:t>
      </w:r>
      <w:r w:rsidR="00C93C42" w:rsidRPr="003860A8">
        <w:t>at least</w:t>
      </w:r>
      <w:r w:rsidRPr="003860A8">
        <w:t xml:space="preserve"> one technical person who has knowledge about concreting and easily understands the specifications and drawings.</w:t>
      </w:r>
    </w:p>
    <w:p w:rsidR="003860A8" w:rsidRPr="003860A8" w:rsidRDefault="003860A8" w:rsidP="007808EC">
      <w:pPr>
        <w:pStyle w:val="ListParagraph"/>
        <w:numPr>
          <w:ilvl w:val="0"/>
          <w:numId w:val="30"/>
        </w:numPr>
        <w:ind w:left="567" w:right="4" w:hanging="567"/>
      </w:pPr>
      <w:r w:rsidRPr="003860A8">
        <w:t>The material testing at sites should be made part of construction by concern authority and timely supervision should be done accordingly.</w:t>
      </w:r>
    </w:p>
    <w:p w:rsidR="008C7314" w:rsidRPr="007808EC" w:rsidRDefault="00337942" w:rsidP="007808EC">
      <w:pPr>
        <w:pStyle w:val="Heading2"/>
        <w:ind w:left="567" w:right="4" w:hanging="567"/>
        <w:rPr>
          <w:w w:val="105"/>
          <w:sz w:val="26"/>
          <w:szCs w:val="24"/>
        </w:rPr>
      </w:pPr>
      <w:bookmarkStart w:id="38" w:name="_Toc84280032"/>
      <w:r w:rsidRPr="007808EC">
        <w:rPr>
          <w:w w:val="105"/>
          <w:sz w:val="26"/>
          <w:szCs w:val="24"/>
        </w:rPr>
        <w:t xml:space="preserve">5.3 </w:t>
      </w:r>
      <w:r w:rsidR="007808EC">
        <w:rPr>
          <w:w w:val="105"/>
          <w:sz w:val="26"/>
          <w:szCs w:val="24"/>
        </w:rPr>
        <w:tab/>
      </w:r>
      <w:r w:rsidRPr="007808EC">
        <w:rPr>
          <w:w w:val="105"/>
          <w:sz w:val="26"/>
          <w:szCs w:val="24"/>
        </w:rPr>
        <w:t xml:space="preserve">Recommendations for </w:t>
      </w:r>
      <w:r w:rsidR="00E41A91" w:rsidRPr="007808EC">
        <w:rPr>
          <w:w w:val="105"/>
          <w:sz w:val="26"/>
          <w:szCs w:val="24"/>
        </w:rPr>
        <w:t>F</w:t>
      </w:r>
      <w:r w:rsidRPr="007808EC">
        <w:rPr>
          <w:w w:val="105"/>
          <w:sz w:val="26"/>
          <w:szCs w:val="24"/>
        </w:rPr>
        <w:t xml:space="preserve">urther </w:t>
      </w:r>
      <w:r w:rsidR="00E41A91" w:rsidRPr="007808EC">
        <w:rPr>
          <w:w w:val="105"/>
          <w:sz w:val="26"/>
          <w:szCs w:val="24"/>
        </w:rPr>
        <w:t>S</w:t>
      </w:r>
      <w:r w:rsidRPr="007808EC">
        <w:rPr>
          <w:w w:val="105"/>
          <w:sz w:val="26"/>
          <w:szCs w:val="24"/>
        </w:rPr>
        <w:t>tudies</w:t>
      </w:r>
      <w:bookmarkEnd w:id="38"/>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Similar study should be considered for further study, so that the concrete production process may be improved to attain minimum standard.</w:t>
      </w:r>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This study considered only the strength of existing structures and concreting practices. Other influencing factors should be considered for better relation between compressive strength of concrete and its ingredients.</w:t>
      </w:r>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 xml:space="preserve">Only the </w:t>
      </w:r>
      <w:r w:rsidR="00C86ECE" w:rsidRPr="00337942">
        <w:rPr>
          <w:w w:val="105"/>
          <w:szCs w:val="24"/>
        </w:rPr>
        <w:t>renounce</w:t>
      </w:r>
      <w:r w:rsidR="00E24AE2">
        <w:rPr>
          <w:w w:val="105"/>
          <w:szCs w:val="24"/>
        </w:rPr>
        <w:t xml:space="preserve"> hammer and ultrasonic pulse v</w:t>
      </w:r>
      <w:r w:rsidRPr="00337942">
        <w:rPr>
          <w:w w:val="105"/>
          <w:szCs w:val="24"/>
        </w:rPr>
        <w:t xml:space="preserve">elocity </w:t>
      </w:r>
      <w:r w:rsidR="00E24AE2">
        <w:rPr>
          <w:w w:val="105"/>
          <w:szCs w:val="24"/>
        </w:rPr>
        <w:t xml:space="preserve">test </w:t>
      </w:r>
      <w:r w:rsidRPr="00337942">
        <w:rPr>
          <w:w w:val="105"/>
          <w:szCs w:val="24"/>
        </w:rPr>
        <w:t xml:space="preserve">was taken as </w:t>
      </w:r>
      <w:r w:rsidR="00E24AE2">
        <w:rPr>
          <w:w w:val="105"/>
          <w:szCs w:val="24"/>
        </w:rPr>
        <w:t>measuring</w:t>
      </w:r>
      <w:r w:rsidR="00C86ECE" w:rsidRPr="00337942">
        <w:rPr>
          <w:w w:val="105"/>
          <w:szCs w:val="24"/>
        </w:rPr>
        <w:t>instruments. The</w:t>
      </w:r>
      <w:r w:rsidRPr="00337942">
        <w:rPr>
          <w:w w:val="105"/>
          <w:szCs w:val="24"/>
        </w:rPr>
        <w:t xml:space="preserve"> information about reinforcements at existing structures </w:t>
      </w:r>
      <w:r w:rsidR="00C86ECE" w:rsidRPr="00337942">
        <w:rPr>
          <w:w w:val="105"/>
          <w:szCs w:val="24"/>
        </w:rPr>
        <w:t>is</w:t>
      </w:r>
      <w:r w:rsidRPr="00337942">
        <w:rPr>
          <w:w w:val="105"/>
          <w:szCs w:val="24"/>
        </w:rPr>
        <w:t xml:space="preserve"> not known. Instruments such as rebar scanner can be used for better study of Reinforcements.</w:t>
      </w:r>
    </w:p>
    <w:p w:rsidR="00337942" w:rsidRPr="00337942" w:rsidRDefault="00337942" w:rsidP="007808EC">
      <w:pPr>
        <w:pStyle w:val="ListParagraph"/>
        <w:widowControl w:val="0"/>
        <w:tabs>
          <w:tab w:val="left" w:pos="360"/>
          <w:tab w:val="left" w:pos="450"/>
        </w:tabs>
        <w:autoSpaceDE w:val="0"/>
        <w:autoSpaceDN w:val="0"/>
        <w:spacing w:before="1" w:line="360" w:lineRule="auto"/>
        <w:ind w:left="567" w:right="4" w:hanging="567"/>
        <w:rPr>
          <w:w w:val="105"/>
          <w:szCs w:val="24"/>
        </w:rPr>
      </w:pPr>
    </w:p>
    <w:p w:rsidR="00337942" w:rsidRPr="00337942" w:rsidRDefault="00337942" w:rsidP="008C7314">
      <w:pPr>
        <w:widowControl w:val="0"/>
        <w:tabs>
          <w:tab w:val="left" w:pos="360"/>
          <w:tab w:val="left" w:pos="450"/>
        </w:tabs>
        <w:autoSpaceDE w:val="0"/>
        <w:autoSpaceDN w:val="0"/>
        <w:spacing w:before="1" w:line="360" w:lineRule="auto"/>
        <w:ind w:right="1094"/>
        <w:rPr>
          <w:w w:val="105"/>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B27864" w:rsidRPr="00F47BEB" w:rsidRDefault="00B27864" w:rsidP="00B27864">
      <w:pPr>
        <w:pStyle w:val="BodyText"/>
        <w:rPr>
          <w:b/>
          <w:bCs/>
          <w:w w:val="105"/>
          <w:sz w:val="24"/>
          <w:szCs w:val="24"/>
        </w:rPr>
      </w:pPr>
      <w:r w:rsidRPr="00F47BEB">
        <w:rPr>
          <w:b/>
          <w:bCs/>
          <w:w w:val="105"/>
          <w:sz w:val="24"/>
          <w:szCs w:val="24"/>
        </w:rPr>
        <w:lastRenderedPageBreak/>
        <w:t>Annex I: Photographs of primary data collection &amp; researcher observation</w:t>
      </w:r>
    </w:p>
    <w:p w:rsidR="008C7314" w:rsidRDefault="008C7314" w:rsidP="002D4514">
      <w:pPr>
        <w:pStyle w:val="ListParagraph"/>
        <w:widowControl w:val="0"/>
        <w:tabs>
          <w:tab w:val="left" w:pos="360"/>
          <w:tab w:val="left" w:pos="450"/>
        </w:tabs>
        <w:autoSpaceDE w:val="0"/>
        <w:autoSpaceDN w:val="0"/>
        <w:spacing w:before="1" w:after="0" w:line="360" w:lineRule="auto"/>
        <w:ind w:left="450" w:right="1094"/>
        <w:contextualSpacing w:val="0"/>
        <w:rPr>
          <w:b/>
          <w:w w:val="105"/>
          <w:szCs w:val="24"/>
        </w:rPr>
      </w:pPr>
    </w:p>
    <w:p w:rsidR="002D4514" w:rsidRPr="002D4514" w:rsidRDefault="00B27864" w:rsidP="007808EC">
      <w:pPr>
        <w:pStyle w:val="ListParagraph"/>
        <w:widowControl w:val="0"/>
        <w:autoSpaceDE w:val="0"/>
        <w:autoSpaceDN w:val="0"/>
        <w:spacing w:before="1" w:after="0" w:line="360" w:lineRule="auto"/>
        <w:ind w:left="0" w:right="1094"/>
        <w:contextualSpacing w:val="0"/>
        <w:jc w:val="center"/>
        <w:rPr>
          <w:rFonts w:cs="Times New Roman"/>
          <w:b/>
          <w:szCs w:val="24"/>
        </w:rPr>
      </w:pPr>
      <w:r>
        <w:rPr>
          <w:noProof/>
          <w:szCs w:val="24"/>
          <w:lang w:val="en-US" w:eastAsia="en-US" w:bidi="ne-NP"/>
        </w:rPr>
        <w:drawing>
          <wp:inline distT="0" distB="0" distL="0" distR="0">
            <wp:extent cx="5273040" cy="2705100"/>
            <wp:effectExtent l="19050" t="0" r="3810" b="0"/>
            <wp:docPr id="1" name="Picture 2" descr="IMG-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9157"/>
                    <pic:cNvPicPr>
                      <a:picLocks noChangeAspect="1" noChangeArrowheads="1"/>
                    </pic:cNvPicPr>
                  </pic:nvPicPr>
                  <pic:blipFill>
                    <a:blip r:embed="rId38" cstate="print"/>
                    <a:srcRect/>
                    <a:stretch>
                      <a:fillRect/>
                    </a:stretch>
                  </pic:blipFill>
                  <pic:spPr bwMode="auto">
                    <a:xfrm>
                      <a:off x="0" y="0"/>
                      <a:ext cx="5273040" cy="2705100"/>
                    </a:xfrm>
                    <a:prstGeom prst="rect">
                      <a:avLst/>
                    </a:prstGeom>
                    <a:noFill/>
                    <a:ln w="9525">
                      <a:noFill/>
                      <a:miter lim="800000"/>
                      <a:headEnd/>
                      <a:tailEnd/>
                    </a:ln>
                  </pic:spPr>
                </pic:pic>
              </a:graphicData>
            </a:graphic>
          </wp:inline>
        </w:drawing>
      </w:r>
    </w:p>
    <w:p w:rsidR="006F0357" w:rsidRDefault="006F0357" w:rsidP="006F0357">
      <w:pPr>
        <w:tabs>
          <w:tab w:val="left" w:pos="7147"/>
        </w:tabs>
        <w:ind w:left="720" w:firstLine="720"/>
        <w:rPr>
          <w:w w:val="105"/>
          <w:szCs w:val="24"/>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 xml:space="preserve">Picture </w:t>
      </w:r>
      <w:r w:rsidR="00896AD0" w:rsidRPr="00793591">
        <w:rPr>
          <w:rFonts w:eastAsia="Cambria" w:cs="Times New Roman"/>
          <w:i/>
          <w:iCs/>
        </w:rPr>
        <w:t>15</w:t>
      </w:r>
      <w:r w:rsidRPr="00793591">
        <w:rPr>
          <w:rFonts w:eastAsia="Cambria" w:cs="Times New Roman"/>
          <w:i/>
          <w:iCs/>
        </w:rPr>
        <w:t>: Present Condition of Existing Culvert</w:t>
      </w:r>
      <w:r w:rsidR="006F0357" w:rsidRPr="00793591">
        <w:rPr>
          <w:rFonts w:eastAsia="Cambria" w:cs="Times New Roman"/>
          <w:i/>
          <w:iCs/>
        </w:rPr>
        <w:tab/>
      </w:r>
    </w:p>
    <w:p w:rsidR="002D4514" w:rsidRDefault="002D4514" w:rsidP="002D4514">
      <w:pPr>
        <w:spacing w:line="360" w:lineRule="auto"/>
        <w:rPr>
          <w:rFonts w:cs="Times New Roman"/>
          <w:sz w:val="28"/>
          <w:szCs w:val="28"/>
        </w:rPr>
      </w:pPr>
    </w:p>
    <w:p w:rsidR="006F0357" w:rsidRPr="002D4514" w:rsidRDefault="006F0357" w:rsidP="002D4514">
      <w:pPr>
        <w:spacing w:line="360" w:lineRule="auto"/>
        <w:rPr>
          <w:rFonts w:cs="Times New Roman"/>
          <w:sz w:val="28"/>
          <w:szCs w:val="28"/>
        </w:rPr>
      </w:pPr>
    </w:p>
    <w:p w:rsidR="00B27864" w:rsidRDefault="00B27864" w:rsidP="007F16BB">
      <w:pPr>
        <w:spacing w:line="360" w:lineRule="auto"/>
        <w:rPr>
          <w:rFonts w:cs="Times New Roman"/>
          <w:sz w:val="28"/>
          <w:szCs w:val="28"/>
        </w:rPr>
      </w:pPr>
    </w:p>
    <w:p w:rsidR="00B27864" w:rsidRDefault="007808EC" w:rsidP="007808EC">
      <w:pPr>
        <w:spacing w:line="240" w:lineRule="auto"/>
        <w:rPr>
          <w:lang w:bidi="ar-SA"/>
        </w:rPr>
      </w:pPr>
      <w:r w:rsidRPr="007808EC">
        <w:rPr>
          <w:noProof/>
        </w:rPr>
        <w:drawing>
          <wp:inline distT="0" distB="0" distL="0" distR="0">
            <wp:extent cx="5549265" cy="3166987"/>
            <wp:effectExtent l="19050" t="0" r="0" b="0"/>
            <wp:docPr id="22" name="Picture 18" descr="IMG-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9189"/>
                    <pic:cNvPicPr>
                      <a:picLocks noChangeAspect="1" noChangeArrowheads="1"/>
                    </pic:cNvPicPr>
                  </pic:nvPicPr>
                  <pic:blipFill>
                    <a:blip r:embed="rId39" cstate="print"/>
                    <a:srcRect/>
                    <a:stretch>
                      <a:fillRect/>
                    </a:stretch>
                  </pic:blipFill>
                  <pic:spPr bwMode="auto">
                    <a:xfrm>
                      <a:off x="0" y="0"/>
                      <a:ext cx="5549265" cy="3166987"/>
                    </a:xfrm>
                    <a:prstGeom prst="rect">
                      <a:avLst/>
                    </a:prstGeom>
                    <a:noFill/>
                    <a:ln w="9525">
                      <a:noFill/>
                      <a:miter lim="800000"/>
                      <a:headEnd/>
                      <a:tailEnd/>
                    </a:ln>
                  </pic:spPr>
                </pic:pic>
              </a:graphicData>
            </a:graphic>
          </wp:inline>
        </w:drawing>
      </w:r>
    </w:p>
    <w:p w:rsidR="006F0357" w:rsidRDefault="006F0357" w:rsidP="00B27864">
      <w:pPr>
        <w:jc w:val="center"/>
        <w:rPr>
          <w:w w:val="105"/>
          <w:szCs w:val="24"/>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 xml:space="preserve">Picture </w:t>
      </w:r>
      <w:r w:rsidR="00896AD0" w:rsidRPr="00793591">
        <w:rPr>
          <w:rFonts w:eastAsia="Cambria" w:cs="Times New Roman"/>
          <w:i/>
          <w:iCs/>
        </w:rPr>
        <w:t xml:space="preserve">16 </w:t>
      </w:r>
      <w:r w:rsidRPr="00793591">
        <w:rPr>
          <w:rFonts w:eastAsia="Cambria" w:cs="Times New Roman"/>
          <w:i/>
          <w:iCs/>
        </w:rPr>
        <w:t xml:space="preserve"> Collecting data using Rebounce Hammer of Culvert</w:t>
      </w:r>
    </w:p>
    <w:p w:rsidR="00B27864" w:rsidRDefault="00B27864" w:rsidP="00B27864">
      <w:pPr>
        <w:rPr>
          <w:lang w:bidi="ar-SA"/>
        </w:rPr>
      </w:pPr>
    </w:p>
    <w:p w:rsidR="00B27864" w:rsidRDefault="00B27864" w:rsidP="00B27864">
      <w:pPr>
        <w:rPr>
          <w:lang w:bidi="ar-SA"/>
        </w:rPr>
      </w:pPr>
    </w:p>
    <w:p w:rsidR="00B27864" w:rsidRDefault="00B27864" w:rsidP="007808EC">
      <w:pPr>
        <w:spacing w:line="240" w:lineRule="auto"/>
        <w:rPr>
          <w:lang w:bidi="ar-SA"/>
        </w:rPr>
      </w:pPr>
      <w:r>
        <w:rPr>
          <w:noProof/>
        </w:rPr>
        <w:lastRenderedPageBreak/>
        <w:drawing>
          <wp:inline distT="0" distB="0" distL="0" distR="0">
            <wp:extent cx="5500302" cy="2769630"/>
            <wp:effectExtent l="19050" t="0" r="5148" b="0"/>
            <wp:docPr id="29" name="Picture 9" descr="IMG-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9171"/>
                    <pic:cNvPicPr>
                      <a:picLocks noChangeAspect="1" noChangeArrowheads="1"/>
                    </pic:cNvPicPr>
                  </pic:nvPicPr>
                  <pic:blipFill>
                    <a:blip r:embed="rId40" cstate="print"/>
                    <a:srcRect/>
                    <a:stretch>
                      <a:fillRect/>
                    </a:stretch>
                  </pic:blipFill>
                  <pic:spPr bwMode="auto">
                    <a:xfrm>
                      <a:off x="0" y="0"/>
                      <a:ext cx="5496476" cy="2767703"/>
                    </a:xfrm>
                    <a:prstGeom prst="rect">
                      <a:avLst/>
                    </a:prstGeom>
                    <a:noFill/>
                    <a:ln w="9525">
                      <a:noFill/>
                      <a:miter lim="800000"/>
                      <a:headEnd/>
                      <a:tailEnd/>
                    </a:ln>
                  </pic:spPr>
                </pic:pic>
              </a:graphicData>
            </a:graphic>
          </wp:inline>
        </w:drawing>
      </w:r>
    </w:p>
    <w:p w:rsidR="00B27864" w:rsidRDefault="00B27864" w:rsidP="00B27864">
      <w:pPr>
        <w:rPr>
          <w:lang w:bidi="ar-SA"/>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Picture A3: Collecting data using Rebounce Hammer of Culvert</w:t>
      </w:r>
    </w:p>
    <w:p w:rsidR="00B27864" w:rsidRDefault="00B27864" w:rsidP="00B27864">
      <w:pPr>
        <w:rPr>
          <w:lang w:bidi="ar-SA"/>
        </w:rPr>
      </w:pPr>
    </w:p>
    <w:p w:rsidR="00B27864" w:rsidRDefault="00B27864" w:rsidP="00B27864">
      <w:pPr>
        <w:rPr>
          <w:lang w:bidi="ar-SA"/>
        </w:rPr>
      </w:pPr>
    </w:p>
    <w:p w:rsidR="00B27864" w:rsidRDefault="00B27864" w:rsidP="00B27864">
      <w:pPr>
        <w:rPr>
          <w:lang w:bidi="ar-SA"/>
        </w:rPr>
      </w:pPr>
    </w:p>
    <w:p w:rsidR="006F0357" w:rsidRDefault="006F0357" w:rsidP="00B27864">
      <w:pPr>
        <w:rPr>
          <w:lang w:bidi="ar-SA"/>
        </w:rPr>
      </w:pPr>
    </w:p>
    <w:p w:rsidR="00B27864" w:rsidRDefault="00B27864" w:rsidP="00B27864">
      <w:pPr>
        <w:rPr>
          <w:lang w:bidi="ar-SA"/>
        </w:rPr>
      </w:pPr>
    </w:p>
    <w:p w:rsidR="00B27864" w:rsidRDefault="00B27864" w:rsidP="00B27864">
      <w:pPr>
        <w:rPr>
          <w:lang w:bidi="ar-SA"/>
        </w:rPr>
      </w:pPr>
    </w:p>
    <w:p w:rsidR="00B27864" w:rsidRDefault="00B27864" w:rsidP="00B27864">
      <w:pPr>
        <w:rPr>
          <w:noProof/>
        </w:rPr>
      </w:pPr>
    </w:p>
    <w:p w:rsidR="00B27864" w:rsidRDefault="00B27864" w:rsidP="00B27864">
      <w:pPr>
        <w:rPr>
          <w:noProof/>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D42E32" w:rsidRPr="00D42E32" w:rsidRDefault="00D42E32" w:rsidP="007F16BB">
      <w:pPr>
        <w:pStyle w:val="ListParagraph"/>
        <w:spacing w:before="240" w:line="360" w:lineRule="auto"/>
        <w:rPr>
          <w:rFonts w:cs="Times New Roman"/>
          <w:szCs w:val="24"/>
          <w:lang w:val="en-US" w:eastAsia="en-US"/>
        </w:rPr>
      </w:pPr>
    </w:p>
    <w:p w:rsidR="00D42E32" w:rsidRPr="00D42E32" w:rsidRDefault="00D42E32" w:rsidP="007F16BB">
      <w:pPr>
        <w:pStyle w:val="Normal1"/>
        <w:spacing w:before="240" w:line="360" w:lineRule="auto"/>
        <w:ind w:left="720"/>
      </w:pPr>
    </w:p>
    <w:p w:rsidR="00D42E32" w:rsidRDefault="00D42E32" w:rsidP="00F2390B">
      <w:pPr>
        <w:pStyle w:val="Normal1"/>
        <w:spacing w:line="360" w:lineRule="auto"/>
        <w:rPr>
          <w:b/>
        </w:rPr>
      </w:pPr>
    </w:p>
    <w:p w:rsidR="00D42E32" w:rsidRDefault="00D42E32" w:rsidP="00D42E32">
      <w:pPr>
        <w:pStyle w:val="Normal1"/>
        <w:spacing w:line="360" w:lineRule="auto"/>
        <w:ind w:left="720"/>
        <w:rPr>
          <w:b/>
        </w:rPr>
      </w:pPr>
    </w:p>
    <w:p w:rsidR="00F2390B" w:rsidRPr="00F2390B" w:rsidRDefault="00F2390B" w:rsidP="00D42E32">
      <w:pPr>
        <w:pStyle w:val="Normal1"/>
        <w:spacing w:line="360" w:lineRule="auto"/>
        <w:ind w:left="720"/>
        <w:rPr>
          <w:b/>
        </w:rPr>
      </w:pPr>
    </w:p>
    <w:p w:rsidR="00F2390B" w:rsidRPr="00F2390B" w:rsidRDefault="00F2390B" w:rsidP="00F2390B">
      <w:pPr>
        <w:pStyle w:val="ListParagraph"/>
        <w:spacing w:line="360" w:lineRule="auto"/>
        <w:rPr>
          <w:rFonts w:cs="Times New Roman"/>
          <w:b/>
          <w:szCs w:val="24"/>
        </w:rPr>
      </w:pPr>
    </w:p>
    <w:p w:rsidR="004A15D1" w:rsidRDefault="004A15D1" w:rsidP="004A15D1">
      <w:pPr>
        <w:pStyle w:val="ListParagraph"/>
        <w:spacing w:line="360" w:lineRule="auto"/>
        <w:rPr>
          <w:rFonts w:cs="Times New Roman"/>
          <w:sz w:val="20"/>
          <w:szCs w:val="18"/>
        </w:rPr>
      </w:pPr>
    </w:p>
    <w:p w:rsidR="004A15D1" w:rsidRDefault="004A15D1" w:rsidP="004A15D1">
      <w:pPr>
        <w:pStyle w:val="ListParagraph"/>
        <w:spacing w:line="360" w:lineRule="auto"/>
        <w:rPr>
          <w:rFonts w:cs="Times New Roman"/>
          <w:sz w:val="20"/>
          <w:szCs w:val="18"/>
        </w:rPr>
      </w:pPr>
    </w:p>
    <w:p w:rsidR="007808EC" w:rsidRDefault="007808EC" w:rsidP="007808EC">
      <w:pPr>
        <w:pStyle w:val="Heading1"/>
        <w:keepNext w:val="0"/>
        <w:keepLines w:val="0"/>
        <w:widowControl w:val="0"/>
      </w:pPr>
      <w:bookmarkStart w:id="39" w:name="_Toc84280033"/>
    </w:p>
    <w:p w:rsidR="007808EC" w:rsidRDefault="007808EC" w:rsidP="007808EC">
      <w:pPr>
        <w:pStyle w:val="Heading1"/>
        <w:keepNext w:val="0"/>
        <w:keepLines w:val="0"/>
        <w:widowControl w:val="0"/>
      </w:pPr>
    </w:p>
    <w:p w:rsidR="003007AF" w:rsidRDefault="003007AF" w:rsidP="007808EC">
      <w:pPr>
        <w:pStyle w:val="Heading1"/>
        <w:keepNext w:val="0"/>
        <w:keepLines w:val="0"/>
        <w:widowControl w:val="0"/>
      </w:pPr>
      <w:r w:rsidRPr="00E41A91">
        <w:lastRenderedPageBreak/>
        <w:t>Refrences</w:t>
      </w:r>
      <w:bookmarkStart w:id="40" w:name="_Toc15293528"/>
      <w:bookmarkEnd w:id="39"/>
    </w:p>
    <w:p w:rsidR="00615952" w:rsidRPr="00787328" w:rsidRDefault="00AA50D5"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cs="Times New Roman"/>
          <w:noProof/>
          <w:szCs w:val="24"/>
        </w:rPr>
        <w:t xml:space="preserve">Mishra, A. K.and Chaudhary, U. (2018). Cost Effectiveness Assessment of Different Nepalese Cement Brands for Selected Sites of Supermarket, </w:t>
      </w:r>
    </w:p>
    <w:p w:rsidR="00AA50D5" w:rsidRPr="00787328" w:rsidRDefault="00AA50D5"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cs="Times New Roman"/>
          <w:noProof/>
          <w:szCs w:val="24"/>
        </w:rPr>
        <w:t>Raju Aryal(2020), Assessment of Compressive strength of concrete strength of existing Buildings</w:t>
      </w:r>
    </w:p>
    <w:p w:rsidR="003007AF" w:rsidRPr="00787328" w:rsidRDefault="003007AF"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eastAsia="Cambria" w:cs="Times New Roman"/>
          <w:szCs w:val="24"/>
        </w:rPr>
        <w:t>Taekeun Oh, P.E, Seong-Hoon Kee, Ralf W. Arndt, John S. Popovics, P.E and Jinying Zhu (2013) “Comparison of NDT    Methods for Assessment of a Concrete Bridge Deck”, Journal of Engineering Mechanics, Vol. 139, No. 3, ASCE, ISSN</w:t>
      </w:r>
    </w:p>
    <w:p w:rsidR="003007AF" w:rsidRPr="00787328" w:rsidRDefault="003007AF" w:rsidP="007808EC">
      <w:pPr>
        <w:widowControl w:val="0"/>
        <w:tabs>
          <w:tab w:val="left" w:pos="740"/>
        </w:tabs>
        <w:spacing w:before="40" w:line="312" w:lineRule="auto"/>
        <w:ind w:left="567" w:hanging="567"/>
        <w:rPr>
          <w:rFonts w:eastAsia="Cambria" w:cs="Times New Roman"/>
          <w:szCs w:val="24"/>
        </w:rPr>
      </w:pPr>
      <w:r w:rsidRPr="00787328">
        <w:rPr>
          <w:rFonts w:eastAsia="Cambria" w:cs="Times New Roman"/>
          <w:szCs w:val="24"/>
        </w:rPr>
        <w:t xml:space="preserve">         0733-9399</w:t>
      </w:r>
    </w:p>
    <w:p w:rsidR="003007AF" w:rsidRPr="00787328" w:rsidRDefault="003007AF"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rPr>
        <w:t>S. Bhaskar, P. Srinivasan and A. Chellappan (2006) “National Seminar on Non- Destructive Evaluation”, proceedings of</w:t>
      </w:r>
    </w:p>
    <w:p w:rsidR="003007AF" w:rsidRPr="00787328" w:rsidRDefault="003007AF" w:rsidP="007808EC">
      <w:pPr>
        <w:widowControl w:val="0"/>
        <w:tabs>
          <w:tab w:val="left" w:pos="740"/>
        </w:tabs>
        <w:spacing w:before="40" w:line="312" w:lineRule="auto"/>
        <w:ind w:left="567" w:hanging="567"/>
        <w:rPr>
          <w:rFonts w:eastAsia="Cambria" w:cs="Times New Roman"/>
          <w:szCs w:val="24"/>
        </w:rPr>
      </w:pPr>
      <w:r w:rsidRPr="00787328">
        <w:rPr>
          <w:rFonts w:eastAsia="Cambria" w:cs="Times New Roman"/>
          <w:szCs w:val="24"/>
        </w:rPr>
        <w:t xml:space="preserve">         Indian Society of Non-Destructive Testing.</w:t>
      </w:r>
    </w:p>
    <w:p w:rsidR="00AA50D5" w:rsidRPr="00787328" w:rsidRDefault="00AA50D5" w:rsidP="007808EC">
      <w:pPr>
        <w:widowControl w:val="0"/>
        <w:numPr>
          <w:ilvl w:val="0"/>
          <w:numId w:val="34"/>
        </w:numPr>
        <w:tabs>
          <w:tab w:val="left" w:pos="740"/>
        </w:tabs>
        <w:spacing w:before="40" w:line="312" w:lineRule="auto"/>
        <w:ind w:left="567" w:right="20" w:hanging="567"/>
        <w:rPr>
          <w:rFonts w:eastAsia="Cambria" w:cs="Times New Roman"/>
          <w:szCs w:val="24"/>
        </w:rPr>
      </w:pPr>
      <w:r w:rsidRPr="00787328">
        <w:rPr>
          <w:rFonts w:eastAsia="Cambria" w:cs="Times New Roman"/>
          <w:szCs w:val="24"/>
          <w:lang w:val="en-GB"/>
        </w:rPr>
        <w:t>IS-13311 (Part 2):1992 (Reaffirmed- May 2013) “Non Destructive Testing of Concrete-Methods of Test (Rebound hammer)”</w:t>
      </w:r>
    </w:p>
    <w:p w:rsidR="00AA50D5" w:rsidRPr="00787328" w:rsidRDefault="00AA50D5"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lang w:val="en-GB"/>
        </w:rPr>
        <w:t>IS-13311 (Part 1):1992 (Reaffirmed- May 2013) “Non-Destructive Testing of Concrete- Methods of Test (Ultrasonic Pulse Velocity)"</w:t>
      </w:r>
    </w:p>
    <w:p w:rsidR="003007AF" w:rsidRPr="00787328" w:rsidRDefault="003007AF" w:rsidP="007808EC">
      <w:pPr>
        <w:widowControl w:val="0"/>
        <w:numPr>
          <w:ilvl w:val="0"/>
          <w:numId w:val="34"/>
        </w:numPr>
        <w:tabs>
          <w:tab w:val="left" w:pos="740"/>
        </w:tabs>
        <w:spacing w:before="40" w:line="312" w:lineRule="auto"/>
        <w:ind w:left="567" w:right="20" w:hanging="567"/>
        <w:rPr>
          <w:rFonts w:eastAsia="Cambria" w:cs="Times New Roman"/>
          <w:szCs w:val="24"/>
        </w:rPr>
      </w:pPr>
      <w:r w:rsidRPr="00787328">
        <w:rPr>
          <w:rFonts w:eastAsia="Cambria" w:cs="Times New Roman"/>
          <w:szCs w:val="24"/>
        </w:rPr>
        <w:t>Jochen H. Kurz, Christian BollerandGerdDobmann (2013) “Condition Assessment of Civil Infrastructure in Europe: Recent Developments and What Might Be Ahead”, Journal of Engineering Mechanics, Vol. 139, No. 6, ASCE, ISSN 0733-9399</w:t>
      </w:r>
    </w:p>
    <w:p w:rsidR="003007AF" w:rsidRPr="00787328" w:rsidRDefault="003007AF" w:rsidP="007808EC">
      <w:pPr>
        <w:widowControl w:val="0"/>
        <w:numPr>
          <w:ilvl w:val="0"/>
          <w:numId w:val="34"/>
        </w:numPr>
        <w:tabs>
          <w:tab w:val="left" w:pos="630"/>
          <w:tab w:val="left" w:pos="1440"/>
        </w:tabs>
        <w:spacing w:before="40" w:line="312" w:lineRule="auto"/>
        <w:ind w:left="567" w:right="40" w:hanging="567"/>
        <w:rPr>
          <w:rFonts w:eastAsia="Cambria" w:cs="Times New Roman"/>
          <w:szCs w:val="24"/>
        </w:rPr>
      </w:pPr>
      <w:r w:rsidRPr="00787328">
        <w:rPr>
          <w:rFonts w:eastAsia="Cambria" w:cs="Times New Roman"/>
          <w:szCs w:val="24"/>
        </w:rPr>
        <w:t>Jochen H. KURZ, Markus STOPPEL, Alexander TAFFE and Christian BOLLER (2012) “Condition assessment of reinforced concrete structures using automated multi-sensor systems”, 18th World Conference on Nondestructive</w:t>
      </w:r>
    </w:p>
    <w:p w:rsidR="003007AF" w:rsidRPr="00787328" w:rsidRDefault="003D47F6" w:rsidP="007808EC">
      <w:pPr>
        <w:widowControl w:val="0"/>
        <w:spacing w:before="40" w:line="312" w:lineRule="auto"/>
        <w:ind w:left="567" w:hanging="567"/>
        <w:rPr>
          <w:rFonts w:eastAsia="Cambria" w:cs="Times New Roman"/>
          <w:szCs w:val="24"/>
        </w:rPr>
      </w:pPr>
      <w:r w:rsidRPr="00787328">
        <w:rPr>
          <w:rFonts w:eastAsia="Cambria" w:cs="Times New Roman"/>
          <w:szCs w:val="24"/>
        </w:rPr>
        <w:t xml:space="preserve">        Testing,</w:t>
      </w:r>
      <w:r w:rsidR="003007AF" w:rsidRPr="00787328">
        <w:rPr>
          <w:rFonts w:eastAsia="Cambria" w:cs="Times New Roman"/>
          <w:szCs w:val="24"/>
        </w:rPr>
        <w:t>16-20 April 2012, Durban, South Africa.</w:t>
      </w:r>
    </w:p>
    <w:p w:rsidR="003007AF" w:rsidRPr="00787328" w:rsidRDefault="003007AF" w:rsidP="007808EC">
      <w:pPr>
        <w:widowControl w:val="0"/>
        <w:numPr>
          <w:ilvl w:val="0"/>
          <w:numId w:val="34"/>
        </w:numPr>
        <w:spacing w:before="40" w:line="312" w:lineRule="auto"/>
        <w:ind w:left="567" w:hanging="567"/>
        <w:rPr>
          <w:rFonts w:eastAsia="Cambria" w:cs="Times New Roman"/>
          <w:szCs w:val="24"/>
        </w:rPr>
      </w:pPr>
      <w:r w:rsidRPr="00787328">
        <w:rPr>
          <w:rFonts w:eastAsia="Cambria" w:cs="Times New Roman"/>
          <w:szCs w:val="24"/>
        </w:rPr>
        <w:t>Waleed F. Tawhed and Sarah L. Gassman(2002) “Damage Assessment of Concrete Bridge Decks using Impact-Echo Method”,ACI Materials Journal, V. 99, No. 3, May-June 2002</w:t>
      </w:r>
    </w:p>
    <w:p w:rsidR="003007AF" w:rsidRPr="00787328" w:rsidRDefault="003007AF"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rPr>
        <w:t>UfukDilekand Michael L. Leming (2007) “Comparison of Pulse Velocity and Impact-Echo Findings to Properties of  Thin Disks from a Fire Damaged Slab”, Journal of Performance of Constructed Facilities, Vol. 21,No. 1,   ASCE, ISSN 0887-3828</w:t>
      </w:r>
    </w:p>
    <w:p w:rsidR="003007AF" w:rsidRPr="00787328" w:rsidRDefault="003007AF" w:rsidP="007808EC">
      <w:pPr>
        <w:pStyle w:val="ListParagraph"/>
        <w:widowControl w:val="0"/>
        <w:numPr>
          <w:ilvl w:val="0"/>
          <w:numId w:val="34"/>
        </w:numPr>
        <w:spacing w:before="40" w:line="312" w:lineRule="auto"/>
        <w:ind w:left="567" w:hanging="567"/>
        <w:rPr>
          <w:rFonts w:cs="Times New Roman"/>
          <w:szCs w:val="24"/>
        </w:rPr>
      </w:pPr>
      <w:r w:rsidRPr="00787328">
        <w:rPr>
          <w:rFonts w:cs="Times New Roman"/>
          <w:szCs w:val="24"/>
        </w:rPr>
        <w:t xml:space="preserve">ACI-318 (2013), Building Code Requirements for Structural Concrete, </w:t>
      </w:r>
      <w:r w:rsidRPr="00787328">
        <w:rPr>
          <w:rFonts w:cs="Times New Roman"/>
          <w:i/>
          <w:iCs/>
          <w:szCs w:val="24"/>
        </w:rPr>
        <w:t>American Concrete Institute</w:t>
      </w:r>
      <w:r w:rsidRPr="00787328">
        <w:rPr>
          <w:rFonts w:cs="Times New Roman"/>
          <w:szCs w:val="24"/>
        </w:rPr>
        <w:t>. Dr. Farmington Hills, USA.</w:t>
      </w:r>
    </w:p>
    <w:p w:rsidR="003007AF" w:rsidRPr="00787328" w:rsidRDefault="003007AF" w:rsidP="007808EC">
      <w:pPr>
        <w:pStyle w:val="ListParagraph"/>
        <w:widowControl w:val="0"/>
        <w:numPr>
          <w:ilvl w:val="0"/>
          <w:numId w:val="34"/>
        </w:numPr>
        <w:autoSpaceDE w:val="0"/>
        <w:autoSpaceDN w:val="0"/>
        <w:adjustRightInd w:val="0"/>
        <w:spacing w:before="40" w:line="312" w:lineRule="auto"/>
        <w:ind w:left="567" w:hanging="567"/>
        <w:rPr>
          <w:rFonts w:cs="Times New Roman"/>
          <w:noProof/>
          <w:szCs w:val="24"/>
        </w:rPr>
      </w:pPr>
      <w:r w:rsidRPr="00787328">
        <w:rPr>
          <w:rFonts w:cs="Times New Roman"/>
          <w:noProof/>
          <w:szCs w:val="24"/>
        </w:rPr>
        <w:t xml:space="preserve">Aguira,V.(2003). </w:t>
      </w:r>
      <w:r w:rsidRPr="00787328">
        <w:rPr>
          <w:rFonts w:cs="Times New Roman"/>
          <w:i/>
          <w:iCs/>
          <w:noProof/>
          <w:szCs w:val="24"/>
        </w:rPr>
        <w:t>Statistical analysis of compressive strength of concrete specimens</w:t>
      </w:r>
      <w:r w:rsidRPr="00787328">
        <w:rPr>
          <w:rFonts w:cs="Times New Roman"/>
          <w:noProof/>
          <w:szCs w:val="24"/>
        </w:rPr>
        <w:t>. (pdf), Portugal: University of Mino available at www.researchgate.net (accessed at 28 july 2019)</w:t>
      </w:r>
    </w:p>
    <w:p w:rsidR="003007AF" w:rsidRPr="007808EC" w:rsidRDefault="003007AF" w:rsidP="007808EC">
      <w:pPr>
        <w:pStyle w:val="Heading1"/>
        <w:keepNext w:val="0"/>
        <w:keepLines w:val="0"/>
        <w:widowControl w:val="0"/>
      </w:pPr>
      <w:r w:rsidRPr="003007AF">
        <w:lastRenderedPageBreak/>
        <w:t>Annexes</w:t>
      </w:r>
      <w:bookmarkEnd w:id="40"/>
    </w:p>
    <w:p w:rsidR="003007AF" w:rsidRPr="007808EC" w:rsidRDefault="003007AF" w:rsidP="007808EC">
      <w:pPr>
        <w:pStyle w:val="Heading1"/>
        <w:keepNext w:val="0"/>
        <w:keepLines w:val="0"/>
        <w:widowControl w:val="0"/>
      </w:pPr>
      <w:bookmarkStart w:id="41" w:name="_Toc15293530"/>
      <w:r w:rsidRPr="003007AF">
        <w:t>Annex I</w:t>
      </w:r>
      <w:bookmarkEnd w:id="41"/>
    </w:p>
    <w:p w:rsidR="00D35BEB" w:rsidRPr="003007AF" w:rsidRDefault="00D35BEB" w:rsidP="006B1EC8">
      <w:pPr>
        <w:pStyle w:val="BodyText"/>
        <w:spacing w:line="360" w:lineRule="auto"/>
        <w:rPr>
          <w:b/>
          <w:bCs/>
        </w:rPr>
      </w:pPr>
    </w:p>
    <w:p w:rsidR="003007AF" w:rsidRPr="006B1EC8" w:rsidRDefault="003007AF" w:rsidP="006B1EC8">
      <w:pPr>
        <w:pStyle w:val="BodyText"/>
        <w:spacing w:line="360" w:lineRule="auto"/>
        <w:rPr>
          <w:sz w:val="24"/>
          <w:szCs w:val="24"/>
        </w:rPr>
      </w:pPr>
      <w:r w:rsidRPr="006B1EC8">
        <w:rPr>
          <w:sz w:val="24"/>
          <w:szCs w:val="24"/>
        </w:rPr>
        <w:t>These questionnaires are developed by Mr. AmitDhungana, a M.Sc. student of Construction Management (CM) at MadanBhadnari Memorial Academy Nepal, affiliated to Pokhara University, in order to collect secondary data for his thesis on title “</w:t>
      </w:r>
      <w:r w:rsidRPr="006B1EC8">
        <w:rPr>
          <w:i/>
          <w:iCs/>
          <w:sz w:val="24"/>
          <w:szCs w:val="24"/>
        </w:rPr>
        <w:t>Assess compressive strength of existing structures using non destructive Test</w:t>
      </w:r>
      <w:r w:rsidRPr="006B1EC8">
        <w:rPr>
          <w:sz w:val="24"/>
          <w:szCs w:val="24"/>
        </w:rPr>
        <w:t>” and to have validation of the study result. I promised that information/data given by you will beused only for academic purpose.</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 xml:space="preserve">Name of the Respondent: </w:t>
      </w:r>
      <w:r w:rsidR="00EF229F">
        <w:rPr>
          <w:sz w:val="24"/>
          <w:szCs w:val="24"/>
        </w:rPr>
        <w:t>Sajjad Alam</w:t>
      </w:r>
      <w:r w:rsidRPr="006B1EC8">
        <w:rPr>
          <w:sz w:val="24"/>
          <w:szCs w:val="24"/>
        </w:rPr>
        <w:tab/>
      </w:r>
      <w:r w:rsidRPr="006B1EC8">
        <w:rPr>
          <w:sz w:val="24"/>
          <w:szCs w:val="24"/>
        </w:rPr>
        <w:tab/>
      </w:r>
      <w:r w:rsidRPr="006B1EC8">
        <w:rPr>
          <w:sz w:val="24"/>
          <w:szCs w:val="24"/>
        </w:rPr>
        <w:tab/>
        <w:t>Designation:</w:t>
      </w:r>
      <w:r w:rsidR="00EF229F">
        <w:rPr>
          <w:sz w:val="24"/>
          <w:szCs w:val="24"/>
        </w:rPr>
        <w:t xml:space="preserve"> Supervisor</w:t>
      </w:r>
    </w:p>
    <w:p w:rsidR="003007AF" w:rsidRPr="006B1EC8" w:rsidRDefault="003007AF" w:rsidP="006B1EC8">
      <w:pPr>
        <w:pStyle w:val="BodyText"/>
        <w:spacing w:line="360" w:lineRule="auto"/>
        <w:rPr>
          <w:sz w:val="24"/>
          <w:szCs w:val="24"/>
        </w:rPr>
      </w:pPr>
      <w:r w:rsidRPr="006B1EC8">
        <w:rPr>
          <w:sz w:val="24"/>
          <w:szCs w:val="24"/>
        </w:rPr>
        <w:t>Date:</w:t>
      </w:r>
      <w:r w:rsidR="00EF229F">
        <w:rPr>
          <w:sz w:val="24"/>
          <w:szCs w:val="24"/>
        </w:rPr>
        <w:t xml:space="preserve"> 2076/10/12</w:t>
      </w:r>
      <w:r w:rsidRPr="006B1EC8">
        <w:rPr>
          <w:sz w:val="24"/>
          <w:szCs w:val="24"/>
        </w:rPr>
        <w:tab/>
      </w:r>
      <w:r w:rsidRPr="006B1EC8">
        <w:rPr>
          <w:sz w:val="24"/>
          <w:szCs w:val="24"/>
        </w:rPr>
        <w:tab/>
      </w:r>
      <w:r w:rsidRPr="006B1EC8">
        <w:rPr>
          <w:sz w:val="24"/>
          <w:szCs w:val="24"/>
        </w:rPr>
        <w:tab/>
      </w:r>
      <w:r w:rsidRPr="006B1EC8">
        <w:rPr>
          <w:sz w:val="24"/>
          <w:szCs w:val="24"/>
        </w:rPr>
        <w:tab/>
      </w:r>
      <w:r w:rsidR="00EF229F">
        <w:rPr>
          <w:sz w:val="24"/>
          <w:szCs w:val="24"/>
        </w:rPr>
        <w:t xml:space="preserve">                        </w:t>
      </w:r>
      <w:r w:rsidRPr="006B1EC8">
        <w:rPr>
          <w:sz w:val="24"/>
          <w:szCs w:val="24"/>
        </w:rPr>
        <w:t>Time:</w:t>
      </w:r>
      <w:r w:rsidR="00EF229F">
        <w:rPr>
          <w:sz w:val="24"/>
          <w:szCs w:val="24"/>
        </w:rPr>
        <w:t xml:space="preserve"> 2:00 pm</w:t>
      </w:r>
      <w:r w:rsidR="00EF229F">
        <w:rPr>
          <w:sz w:val="24"/>
          <w:szCs w:val="24"/>
        </w:rPr>
        <w:tab/>
      </w:r>
      <w:r w:rsidR="00EF229F">
        <w:rPr>
          <w:sz w:val="24"/>
          <w:szCs w:val="24"/>
        </w:rPr>
        <w:tab/>
        <w:t xml:space="preserve">     </w:t>
      </w:r>
      <w:r w:rsidRPr="006B1EC8">
        <w:rPr>
          <w:sz w:val="24"/>
          <w:szCs w:val="24"/>
        </w:rPr>
        <w:t>Place:</w:t>
      </w:r>
      <w:r w:rsidR="00EF229F">
        <w:rPr>
          <w:sz w:val="24"/>
          <w:szCs w:val="24"/>
        </w:rPr>
        <w:t xml:space="preserve"> Kachankawal-07, Balubadi</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Set A: Questionnaire for key informant at site.</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A.1</w:t>
      </w:r>
      <w:r w:rsidRPr="006B1EC8">
        <w:rPr>
          <w:sz w:val="24"/>
          <w:szCs w:val="24"/>
        </w:rPr>
        <w:tab/>
        <w:t>How do you know about the strength of existing structures?</w:t>
      </w:r>
    </w:p>
    <w:tbl>
      <w:tblPr>
        <w:tblW w:w="4466"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60"/>
        <w:gridCol w:w="4339"/>
      </w:tblGrid>
      <w:tr w:rsidR="003007AF" w:rsidRPr="006B1EC8" w:rsidTr="007808EC">
        <w:trPr>
          <w:trHeight w:val="485"/>
        </w:trPr>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Self Study</w:t>
            </w:r>
          </w:p>
        </w:tc>
        <w:tc>
          <w:tcPr>
            <w:tcW w:w="2712" w:type="pct"/>
          </w:tcPr>
          <w:p w:rsidR="003007AF" w:rsidRPr="006B1EC8" w:rsidRDefault="003007AF" w:rsidP="007808EC">
            <w:pPr>
              <w:pStyle w:val="BodyText"/>
              <w:spacing w:before="80" w:after="80" w:line="360" w:lineRule="auto"/>
              <w:rPr>
                <w:sz w:val="24"/>
                <w:szCs w:val="24"/>
              </w:rPr>
            </w:pP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Field Study</w:t>
            </w:r>
          </w:p>
        </w:tc>
        <w:tc>
          <w:tcPr>
            <w:tcW w:w="2712" w:type="pct"/>
          </w:tcPr>
          <w:p w:rsidR="003007AF" w:rsidRPr="006B1EC8" w:rsidRDefault="003007AF" w:rsidP="007808EC">
            <w:pPr>
              <w:pStyle w:val="BodyText"/>
              <w:spacing w:before="80" w:after="80" w:line="360" w:lineRule="auto"/>
              <w:rPr>
                <w:sz w:val="24"/>
                <w:szCs w:val="24"/>
              </w:rPr>
            </w:pP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Instruction by practitioners</w:t>
            </w:r>
          </w:p>
        </w:tc>
        <w:tc>
          <w:tcPr>
            <w:tcW w:w="2712" w:type="pct"/>
          </w:tcPr>
          <w:p w:rsidR="003007AF" w:rsidRPr="006B1EC8" w:rsidRDefault="0016610C" w:rsidP="007808EC">
            <w:pPr>
              <w:pStyle w:val="BodyText"/>
              <w:spacing w:before="80" w:after="80" w:line="360" w:lineRule="auto"/>
              <w:rPr>
                <w:sz w:val="24"/>
                <w:szCs w:val="24"/>
              </w:rPr>
            </w:pPr>
            <w:r>
              <w:rPr>
                <w:sz w:val="24"/>
                <w:szCs w:val="24"/>
              </w:rPr>
              <w:t>Yes</w:t>
            </w: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 xml:space="preserve">Seeing of others </w:t>
            </w:r>
          </w:p>
        </w:tc>
        <w:tc>
          <w:tcPr>
            <w:tcW w:w="2712" w:type="pct"/>
          </w:tcPr>
          <w:p w:rsidR="003007AF" w:rsidRPr="006B1EC8" w:rsidRDefault="003007AF" w:rsidP="007808EC">
            <w:pPr>
              <w:pStyle w:val="BodyText"/>
              <w:spacing w:before="80" w:after="80" w:line="360" w:lineRule="auto"/>
              <w:rPr>
                <w:sz w:val="24"/>
                <w:szCs w:val="24"/>
              </w:rPr>
            </w:pPr>
          </w:p>
        </w:tc>
      </w:tr>
    </w:tbl>
    <w:p w:rsidR="003007AF" w:rsidRPr="006B1EC8" w:rsidRDefault="003007AF" w:rsidP="007808EC">
      <w:pPr>
        <w:pStyle w:val="BodyText"/>
        <w:spacing w:before="80" w:after="80" w:line="360" w:lineRule="auto"/>
        <w:rPr>
          <w:sz w:val="24"/>
          <w:szCs w:val="24"/>
        </w:rPr>
      </w:pPr>
      <w:r w:rsidRPr="006B1EC8">
        <w:rPr>
          <w:sz w:val="24"/>
          <w:szCs w:val="24"/>
        </w:rPr>
        <w:t>A.2</w:t>
      </w:r>
      <w:r w:rsidRPr="006B1EC8">
        <w:rPr>
          <w:sz w:val="24"/>
          <w:szCs w:val="24"/>
        </w:rPr>
        <w:tab/>
        <w:t>Have you ever used this method before construction at your locality?</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8"/>
        <w:gridCol w:w="4770"/>
      </w:tblGrid>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4770"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4770" w:type="dxa"/>
          </w:tcPr>
          <w:p w:rsidR="003007AF" w:rsidRPr="006B1EC8" w:rsidRDefault="0016610C" w:rsidP="007808EC">
            <w:pPr>
              <w:pStyle w:val="BodyText"/>
              <w:spacing w:before="80" w:after="80" w:line="360" w:lineRule="auto"/>
              <w:rPr>
                <w:sz w:val="24"/>
                <w:szCs w:val="24"/>
              </w:rPr>
            </w:pPr>
            <w:r>
              <w:rPr>
                <w:sz w:val="24"/>
                <w:szCs w:val="24"/>
              </w:rPr>
              <w:t>No</w:t>
            </w:r>
          </w:p>
        </w:tc>
      </w:tr>
    </w:tbl>
    <w:p w:rsidR="003007AF" w:rsidRPr="006B1EC8" w:rsidRDefault="003007AF" w:rsidP="007808EC">
      <w:pPr>
        <w:pStyle w:val="BodyText"/>
        <w:spacing w:before="80" w:after="80" w:line="360" w:lineRule="auto"/>
        <w:rPr>
          <w:sz w:val="24"/>
          <w:szCs w:val="24"/>
        </w:rPr>
      </w:pPr>
      <w:r w:rsidRPr="006B1EC8">
        <w:rPr>
          <w:sz w:val="24"/>
          <w:szCs w:val="24"/>
        </w:rPr>
        <w:t>A.3</w:t>
      </w:r>
      <w:r w:rsidRPr="006B1EC8">
        <w:rPr>
          <w:sz w:val="24"/>
          <w:szCs w:val="24"/>
        </w:rPr>
        <w:tab/>
        <w:t>Do you know about Nepal National Building Code?</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8"/>
        <w:gridCol w:w="4784"/>
      </w:tblGrid>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4784" w:type="dxa"/>
          </w:tcPr>
          <w:p w:rsidR="003007AF" w:rsidRPr="006B1EC8" w:rsidRDefault="0016610C" w:rsidP="007808EC">
            <w:pPr>
              <w:pStyle w:val="BodyText"/>
              <w:spacing w:before="80" w:after="80" w:line="360" w:lineRule="auto"/>
              <w:rPr>
                <w:sz w:val="24"/>
                <w:szCs w:val="24"/>
              </w:rPr>
            </w:pPr>
            <w:r>
              <w:rPr>
                <w:sz w:val="24"/>
                <w:szCs w:val="24"/>
              </w:rPr>
              <w:t>Yes</w:t>
            </w:r>
          </w:p>
        </w:tc>
      </w:tr>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4784" w:type="dxa"/>
          </w:tcPr>
          <w:p w:rsidR="003007AF" w:rsidRPr="006B1EC8" w:rsidRDefault="003007AF" w:rsidP="007808EC">
            <w:pPr>
              <w:pStyle w:val="BodyText"/>
              <w:spacing w:before="80" w:after="80" w:line="360" w:lineRule="auto"/>
              <w:rPr>
                <w:sz w:val="24"/>
                <w:szCs w:val="24"/>
              </w:rPr>
            </w:pPr>
          </w:p>
        </w:tc>
      </w:tr>
    </w:tbl>
    <w:p w:rsidR="003007AF" w:rsidRPr="006B1EC8" w:rsidRDefault="003007AF" w:rsidP="007808EC">
      <w:pPr>
        <w:pStyle w:val="BodyText"/>
        <w:spacing w:before="80" w:after="80" w:line="360" w:lineRule="auto"/>
        <w:rPr>
          <w:sz w:val="24"/>
          <w:szCs w:val="24"/>
        </w:rPr>
      </w:pPr>
    </w:p>
    <w:p w:rsidR="003007AF" w:rsidRPr="006B1EC8" w:rsidRDefault="003007AF" w:rsidP="007808EC">
      <w:pPr>
        <w:pStyle w:val="BodyText"/>
        <w:spacing w:before="80" w:after="80" w:line="360" w:lineRule="auto"/>
        <w:rPr>
          <w:sz w:val="24"/>
          <w:szCs w:val="24"/>
        </w:rPr>
      </w:pPr>
      <w:r w:rsidRPr="006B1EC8">
        <w:rPr>
          <w:sz w:val="24"/>
          <w:szCs w:val="24"/>
        </w:rPr>
        <w:lastRenderedPageBreak/>
        <w:t>A.4</w:t>
      </w:r>
      <w:r w:rsidRPr="006B1EC8">
        <w:rPr>
          <w:sz w:val="24"/>
          <w:szCs w:val="24"/>
        </w:rPr>
        <w:tab/>
        <w:t>Have you been attended any trainings about Non Destructive Tests?</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62"/>
      </w:tblGrid>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3462"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3462" w:type="dxa"/>
          </w:tcPr>
          <w:p w:rsidR="003007AF" w:rsidRPr="006B1EC8" w:rsidRDefault="0016610C" w:rsidP="007808EC">
            <w:pPr>
              <w:pStyle w:val="BodyText"/>
              <w:spacing w:before="80" w:after="80" w:line="360" w:lineRule="auto"/>
              <w:rPr>
                <w:sz w:val="24"/>
                <w:szCs w:val="24"/>
              </w:rPr>
            </w:pPr>
            <w:r>
              <w:rPr>
                <w:sz w:val="24"/>
                <w:szCs w:val="24"/>
              </w:rPr>
              <w:t>No</w:t>
            </w:r>
          </w:p>
        </w:tc>
      </w:tr>
    </w:tbl>
    <w:p w:rsidR="003007AF" w:rsidRPr="006B1EC8" w:rsidRDefault="003007AF" w:rsidP="007808EC">
      <w:pPr>
        <w:pStyle w:val="BodyText"/>
        <w:spacing w:before="80" w:after="80" w:line="360" w:lineRule="auto"/>
        <w:rPr>
          <w:sz w:val="24"/>
          <w:szCs w:val="24"/>
        </w:rPr>
      </w:pPr>
      <w:r w:rsidRPr="006B1EC8">
        <w:rPr>
          <w:sz w:val="24"/>
          <w:szCs w:val="24"/>
        </w:rPr>
        <w:t>A.5</w:t>
      </w:r>
      <w:r w:rsidRPr="006B1EC8">
        <w:rPr>
          <w:sz w:val="24"/>
          <w:szCs w:val="24"/>
        </w:rPr>
        <w:tab/>
        <w:t>Is the current practice of construction good?</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76"/>
      </w:tblGrid>
      <w:tr w:rsidR="003007AF" w:rsidRPr="006B1EC8" w:rsidTr="007808EC">
        <w:trPr>
          <w:trHeight w:val="485"/>
        </w:trPr>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3476"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3476"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Satisfactory but needs to improve.</w:t>
            </w:r>
          </w:p>
        </w:tc>
        <w:tc>
          <w:tcPr>
            <w:tcW w:w="3476" w:type="dxa"/>
          </w:tcPr>
          <w:p w:rsidR="003007AF" w:rsidRPr="006B1EC8" w:rsidRDefault="0016610C" w:rsidP="007808EC">
            <w:pPr>
              <w:pStyle w:val="BodyText"/>
              <w:spacing w:before="80" w:after="80" w:line="360" w:lineRule="auto"/>
              <w:rPr>
                <w:sz w:val="24"/>
                <w:szCs w:val="24"/>
              </w:rPr>
            </w:pPr>
            <w:r>
              <w:rPr>
                <w:sz w:val="24"/>
                <w:szCs w:val="24"/>
              </w:rPr>
              <w:t>Yes</w:t>
            </w:r>
          </w:p>
        </w:tc>
      </w:tr>
    </w:tbl>
    <w:p w:rsidR="00F1375E" w:rsidRPr="006B1EC8" w:rsidRDefault="00F1375E" w:rsidP="007808EC">
      <w:pPr>
        <w:pStyle w:val="BodyText"/>
        <w:spacing w:before="80" w:after="80" w:line="360" w:lineRule="auto"/>
        <w:rPr>
          <w:sz w:val="24"/>
          <w:szCs w:val="24"/>
        </w:rPr>
      </w:pPr>
      <w:r>
        <w:rPr>
          <w:sz w:val="24"/>
          <w:szCs w:val="24"/>
        </w:rPr>
        <w:t>A.6</w:t>
      </w:r>
      <w:r w:rsidRPr="006B1EC8">
        <w:rPr>
          <w:sz w:val="24"/>
          <w:szCs w:val="24"/>
        </w:rPr>
        <w:tab/>
      </w:r>
      <w:r w:rsidR="00A571CA">
        <w:rPr>
          <w:sz w:val="24"/>
          <w:szCs w:val="24"/>
        </w:rPr>
        <w:t>Do you measure the wei</w:t>
      </w:r>
      <w:r>
        <w:rPr>
          <w:sz w:val="24"/>
          <w:szCs w:val="24"/>
        </w:rPr>
        <w:t>ght of concrete ingredients before concreting</w:t>
      </w:r>
      <w:r w:rsidRPr="006B1EC8">
        <w:rPr>
          <w:sz w:val="24"/>
          <w:szCs w:val="24"/>
        </w:rPr>
        <w:t>?</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76"/>
      </w:tblGrid>
      <w:tr w:rsidR="00F1375E" w:rsidRPr="006B1EC8" w:rsidTr="007808EC">
        <w:trPr>
          <w:trHeight w:val="485"/>
        </w:trPr>
        <w:tc>
          <w:tcPr>
            <w:tcW w:w="4536" w:type="dxa"/>
          </w:tcPr>
          <w:p w:rsidR="00F1375E" w:rsidRPr="006B1EC8" w:rsidRDefault="00F1375E" w:rsidP="007808EC">
            <w:pPr>
              <w:pStyle w:val="BodyText"/>
              <w:spacing w:before="80" w:after="80" w:line="360" w:lineRule="auto"/>
              <w:rPr>
                <w:sz w:val="24"/>
                <w:szCs w:val="24"/>
              </w:rPr>
            </w:pPr>
            <w:r w:rsidRPr="006B1EC8">
              <w:rPr>
                <w:sz w:val="24"/>
                <w:szCs w:val="24"/>
              </w:rPr>
              <w:t>Yes</w:t>
            </w:r>
          </w:p>
        </w:tc>
        <w:tc>
          <w:tcPr>
            <w:tcW w:w="3476" w:type="dxa"/>
          </w:tcPr>
          <w:p w:rsidR="00F1375E" w:rsidRPr="006B1EC8" w:rsidRDefault="00F1375E" w:rsidP="007808EC">
            <w:pPr>
              <w:pStyle w:val="BodyText"/>
              <w:spacing w:before="80" w:after="80" w:line="360" w:lineRule="auto"/>
              <w:rPr>
                <w:sz w:val="24"/>
                <w:szCs w:val="24"/>
              </w:rPr>
            </w:pPr>
          </w:p>
        </w:tc>
      </w:tr>
      <w:tr w:rsidR="00F1375E" w:rsidRPr="006B1EC8" w:rsidTr="007808EC">
        <w:tc>
          <w:tcPr>
            <w:tcW w:w="4536" w:type="dxa"/>
          </w:tcPr>
          <w:p w:rsidR="00F1375E" w:rsidRPr="006B1EC8" w:rsidRDefault="00F1375E" w:rsidP="007808EC">
            <w:pPr>
              <w:pStyle w:val="BodyText"/>
              <w:spacing w:before="80" w:after="80" w:line="360" w:lineRule="auto"/>
              <w:rPr>
                <w:sz w:val="24"/>
                <w:szCs w:val="24"/>
              </w:rPr>
            </w:pPr>
            <w:r w:rsidRPr="006B1EC8">
              <w:rPr>
                <w:sz w:val="24"/>
                <w:szCs w:val="24"/>
              </w:rPr>
              <w:t>No</w:t>
            </w:r>
          </w:p>
        </w:tc>
        <w:tc>
          <w:tcPr>
            <w:tcW w:w="3476" w:type="dxa"/>
          </w:tcPr>
          <w:p w:rsidR="00F1375E" w:rsidRPr="006B1EC8" w:rsidRDefault="0016610C" w:rsidP="007808EC">
            <w:pPr>
              <w:pStyle w:val="BodyText"/>
              <w:spacing w:before="80" w:after="80" w:line="360" w:lineRule="auto"/>
              <w:rPr>
                <w:sz w:val="24"/>
                <w:szCs w:val="24"/>
              </w:rPr>
            </w:pPr>
            <w:r>
              <w:rPr>
                <w:sz w:val="24"/>
                <w:szCs w:val="24"/>
              </w:rPr>
              <w:t>No</w:t>
            </w:r>
          </w:p>
        </w:tc>
      </w:tr>
    </w:tbl>
    <w:p w:rsidR="00A96DCA" w:rsidRDefault="00A96DCA" w:rsidP="007808EC">
      <w:pPr>
        <w:tabs>
          <w:tab w:val="left" w:pos="3096"/>
        </w:tabs>
        <w:spacing w:before="80" w:after="80" w:line="360" w:lineRule="auto"/>
        <w:rPr>
          <w:rFonts w:cs="Times New Roman"/>
          <w:szCs w:val="24"/>
        </w:rPr>
      </w:pPr>
    </w:p>
    <w:p w:rsidR="00A96DCA" w:rsidRDefault="00A96DCA" w:rsidP="007808EC">
      <w:pPr>
        <w:tabs>
          <w:tab w:val="left" w:pos="3096"/>
        </w:tabs>
        <w:spacing w:before="80" w:after="80" w:line="360" w:lineRule="auto"/>
        <w:rPr>
          <w:rFonts w:cs="Times New Roman"/>
          <w:szCs w:val="24"/>
        </w:rPr>
      </w:pPr>
    </w:p>
    <w:p w:rsidR="00A96DCA" w:rsidRPr="006B1EC8" w:rsidRDefault="00A96DCA" w:rsidP="006B1EC8">
      <w:pPr>
        <w:tabs>
          <w:tab w:val="left" w:pos="3096"/>
        </w:tabs>
        <w:spacing w:line="360" w:lineRule="auto"/>
        <w:rPr>
          <w:rFonts w:cs="Times New Roman"/>
          <w:szCs w:val="24"/>
        </w:rPr>
      </w:pPr>
    </w:p>
    <w:sectPr w:rsidR="00A96DCA" w:rsidRPr="006B1EC8" w:rsidSect="00DC2D37">
      <w:footerReference w:type="default" r:id="rId41"/>
      <w:pgSz w:w="11907" w:h="16839" w:code="9"/>
      <w:pgMar w:top="1440" w:right="1440" w:bottom="1440"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3F23" w:rsidRDefault="00EB3F23" w:rsidP="00C4297E">
      <w:pPr>
        <w:spacing w:line="240" w:lineRule="auto"/>
      </w:pPr>
      <w:r>
        <w:separator/>
      </w:r>
    </w:p>
  </w:endnote>
  <w:endnote w:type="continuationSeparator" w:id="0">
    <w:p w:rsidR="00EB3F23" w:rsidRDefault="00EB3F23" w:rsidP="00C429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8195907"/>
      <w:docPartObj>
        <w:docPartGallery w:val="Page Numbers (Bottom of Page)"/>
        <w:docPartUnique/>
      </w:docPartObj>
    </w:sdtPr>
    <w:sdtEndPr/>
    <w:sdtContent>
      <w:p w:rsidR="00CD4C01" w:rsidRDefault="00EB3F23">
        <w:pPr>
          <w:pStyle w:val="Footer"/>
          <w:jc w:val="right"/>
        </w:pPr>
        <w:r>
          <w:fldChar w:fldCharType="begin"/>
        </w:r>
        <w:r>
          <w:instrText xml:space="preserve"> PAGE   \* MERGEFORMAT </w:instrText>
        </w:r>
        <w:r>
          <w:fldChar w:fldCharType="separate"/>
        </w:r>
        <w:r w:rsidR="00693296">
          <w:rPr>
            <w:noProof/>
          </w:rPr>
          <w:t>2</w:t>
        </w:r>
        <w:r>
          <w:rPr>
            <w:noProof/>
          </w:rPr>
          <w:fldChar w:fldCharType="end"/>
        </w:r>
      </w:p>
    </w:sdtContent>
  </w:sdt>
  <w:p w:rsidR="00CD4C01" w:rsidRDefault="00CD4C0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3F23" w:rsidRDefault="00EB3F23" w:rsidP="00C4297E">
      <w:pPr>
        <w:spacing w:line="240" w:lineRule="auto"/>
      </w:pPr>
      <w:r>
        <w:separator/>
      </w:r>
    </w:p>
  </w:footnote>
  <w:footnote w:type="continuationSeparator" w:id="0">
    <w:p w:rsidR="00EB3F23" w:rsidRDefault="00EB3F23" w:rsidP="00C4297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151E4"/>
    <w:multiLevelType w:val="hybridMultilevel"/>
    <w:tmpl w:val="C5A01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A068F5"/>
    <w:multiLevelType w:val="hybridMultilevel"/>
    <w:tmpl w:val="D78EF80A"/>
    <w:lvl w:ilvl="0" w:tplc="C64E4E8C">
      <w:start w:val="1"/>
      <w:numFmt w:val="lowerRoman"/>
      <w:lvlText w:val="%1."/>
      <w:lvlJc w:val="left"/>
      <w:pPr>
        <w:ind w:left="1059" w:hanging="72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2">
    <w:nsid w:val="0B3B052B"/>
    <w:multiLevelType w:val="hybridMultilevel"/>
    <w:tmpl w:val="FA100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8D56E5"/>
    <w:multiLevelType w:val="hybridMultilevel"/>
    <w:tmpl w:val="B524D32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B8108F"/>
    <w:multiLevelType w:val="hybridMultilevel"/>
    <w:tmpl w:val="F65CD68C"/>
    <w:lvl w:ilvl="0" w:tplc="6AEE898A">
      <w:start w:val="5"/>
      <w:numFmt w:val="decimal"/>
      <w:lvlText w:val="%1"/>
      <w:lvlJc w:val="left"/>
      <w:pPr>
        <w:ind w:left="2084" w:hanging="540"/>
      </w:pPr>
      <w:rPr>
        <w:rFonts w:hint="default"/>
        <w:lang w:val="en-US" w:eastAsia="en-US" w:bidi="ar-SA"/>
      </w:rPr>
    </w:lvl>
    <w:lvl w:ilvl="1" w:tplc="04AA4F3C">
      <w:numFmt w:val="none"/>
      <w:lvlText w:val=""/>
      <w:lvlJc w:val="left"/>
      <w:pPr>
        <w:tabs>
          <w:tab w:val="num" w:pos="360"/>
        </w:tabs>
      </w:pPr>
    </w:lvl>
    <w:lvl w:ilvl="2" w:tplc="0409001B">
      <w:start w:val="1"/>
      <w:numFmt w:val="lowerRoman"/>
      <w:lvlText w:val="%3."/>
      <w:lvlJc w:val="right"/>
      <w:pPr>
        <w:ind w:left="339" w:hanging="339"/>
      </w:pPr>
      <w:rPr>
        <w:rFonts w:hint="default"/>
        <w:w w:val="102"/>
        <w:sz w:val="22"/>
        <w:szCs w:val="22"/>
        <w:lang w:val="en-US" w:eastAsia="en-US" w:bidi="ar-SA"/>
      </w:rPr>
    </w:lvl>
    <w:lvl w:ilvl="3" w:tplc="F2AEA528">
      <w:numFmt w:val="bullet"/>
      <w:lvlText w:val="•"/>
      <w:lvlJc w:val="left"/>
      <w:pPr>
        <w:ind w:left="4184" w:hanging="339"/>
      </w:pPr>
      <w:rPr>
        <w:rFonts w:hint="default"/>
        <w:lang w:val="en-US" w:eastAsia="en-US" w:bidi="ar-SA"/>
      </w:rPr>
    </w:lvl>
    <w:lvl w:ilvl="4" w:tplc="772C784E">
      <w:numFmt w:val="bullet"/>
      <w:lvlText w:val="•"/>
      <w:lvlJc w:val="left"/>
      <w:pPr>
        <w:ind w:left="5166" w:hanging="339"/>
      </w:pPr>
      <w:rPr>
        <w:rFonts w:hint="default"/>
        <w:lang w:val="en-US" w:eastAsia="en-US" w:bidi="ar-SA"/>
      </w:rPr>
    </w:lvl>
    <w:lvl w:ilvl="5" w:tplc="C34E2A52">
      <w:numFmt w:val="bullet"/>
      <w:lvlText w:val="•"/>
      <w:lvlJc w:val="left"/>
      <w:pPr>
        <w:ind w:left="6148" w:hanging="339"/>
      </w:pPr>
      <w:rPr>
        <w:rFonts w:hint="default"/>
        <w:lang w:val="en-US" w:eastAsia="en-US" w:bidi="ar-SA"/>
      </w:rPr>
    </w:lvl>
    <w:lvl w:ilvl="6" w:tplc="D632D8A0">
      <w:numFmt w:val="bullet"/>
      <w:lvlText w:val="•"/>
      <w:lvlJc w:val="left"/>
      <w:pPr>
        <w:ind w:left="7131" w:hanging="339"/>
      </w:pPr>
      <w:rPr>
        <w:rFonts w:hint="default"/>
        <w:lang w:val="en-US" w:eastAsia="en-US" w:bidi="ar-SA"/>
      </w:rPr>
    </w:lvl>
    <w:lvl w:ilvl="7" w:tplc="F0FA322C">
      <w:numFmt w:val="bullet"/>
      <w:lvlText w:val="•"/>
      <w:lvlJc w:val="left"/>
      <w:pPr>
        <w:ind w:left="8113" w:hanging="339"/>
      </w:pPr>
      <w:rPr>
        <w:rFonts w:hint="default"/>
        <w:lang w:val="en-US" w:eastAsia="en-US" w:bidi="ar-SA"/>
      </w:rPr>
    </w:lvl>
    <w:lvl w:ilvl="8" w:tplc="0980DC44">
      <w:numFmt w:val="bullet"/>
      <w:lvlText w:val="•"/>
      <w:lvlJc w:val="left"/>
      <w:pPr>
        <w:ind w:left="9095" w:hanging="339"/>
      </w:pPr>
      <w:rPr>
        <w:rFonts w:hint="default"/>
        <w:lang w:val="en-US" w:eastAsia="en-US" w:bidi="ar-SA"/>
      </w:rPr>
    </w:lvl>
  </w:abstractNum>
  <w:abstractNum w:abstractNumId="5">
    <w:nsid w:val="121613F9"/>
    <w:multiLevelType w:val="hybridMultilevel"/>
    <w:tmpl w:val="DE365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636C2D"/>
    <w:multiLevelType w:val="hybridMultilevel"/>
    <w:tmpl w:val="7A7E960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9A4640"/>
    <w:multiLevelType w:val="hybridMultilevel"/>
    <w:tmpl w:val="B1209E3C"/>
    <w:lvl w:ilvl="0" w:tplc="CA76ABEC">
      <w:start w:val="3"/>
      <w:numFmt w:val="decimal"/>
      <w:lvlText w:val="%1"/>
      <w:lvlJc w:val="left"/>
      <w:pPr>
        <w:ind w:left="2084" w:hanging="540"/>
      </w:pPr>
      <w:rPr>
        <w:rFonts w:hint="default"/>
        <w:lang w:val="en-US" w:eastAsia="en-US" w:bidi="ar-SA"/>
      </w:rPr>
    </w:lvl>
    <w:lvl w:ilvl="1" w:tplc="20887776">
      <w:numFmt w:val="none"/>
      <w:lvlText w:val=""/>
      <w:lvlJc w:val="left"/>
      <w:pPr>
        <w:tabs>
          <w:tab w:val="num" w:pos="360"/>
        </w:tabs>
      </w:pPr>
    </w:lvl>
    <w:lvl w:ilvl="2" w:tplc="7446FB7A">
      <w:numFmt w:val="none"/>
      <w:lvlText w:val=""/>
      <w:lvlJc w:val="left"/>
      <w:pPr>
        <w:tabs>
          <w:tab w:val="num" w:pos="360"/>
        </w:tabs>
      </w:pPr>
    </w:lvl>
    <w:lvl w:ilvl="3" w:tplc="4412BCD0">
      <w:numFmt w:val="bullet"/>
      <w:lvlText w:val=""/>
      <w:lvlJc w:val="left"/>
      <w:pPr>
        <w:ind w:left="2221" w:hanging="339"/>
      </w:pPr>
      <w:rPr>
        <w:rFonts w:hint="default"/>
        <w:w w:val="102"/>
        <w:lang w:val="en-US" w:eastAsia="en-US" w:bidi="ar-SA"/>
      </w:rPr>
    </w:lvl>
    <w:lvl w:ilvl="4" w:tplc="2C02D4E4">
      <w:numFmt w:val="bullet"/>
      <w:lvlText w:val="•"/>
      <w:lvlJc w:val="left"/>
      <w:pPr>
        <w:ind w:left="5166" w:hanging="339"/>
      </w:pPr>
      <w:rPr>
        <w:rFonts w:hint="default"/>
        <w:lang w:val="en-US" w:eastAsia="en-US" w:bidi="ar-SA"/>
      </w:rPr>
    </w:lvl>
    <w:lvl w:ilvl="5" w:tplc="D86C396C">
      <w:numFmt w:val="bullet"/>
      <w:lvlText w:val="•"/>
      <w:lvlJc w:val="left"/>
      <w:pPr>
        <w:ind w:left="6148" w:hanging="339"/>
      </w:pPr>
      <w:rPr>
        <w:rFonts w:hint="default"/>
        <w:lang w:val="en-US" w:eastAsia="en-US" w:bidi="ar-SA"/>
      </w:rPr>
    </w:lvl>
    <w:lvl w:ilvl="6" w:tplc="42CE53AC">
      <w:numFmt w:val="bullet"/>
      <w:lvlText w:val="•"/>
      <w:lvlJc w:val="left"/>
      <w:pPr>
        <w:ind w:left="7131" w:hanging="339"/>
      </w:pPr>
      <w:rPr>
        <w:rFonts w:hint="default"/>
        <w:lang w:val="en-US" w:eastAsia="en-US" w:bidi="ar-SA"/>
      </w:rPr>
    </w:lvl>
    <w:lvl w:ilvl="7" w:tplc="431AD04A">
      <w:numFmt w:val="bullet"/>
      <w:lvlText w:val="•"/>
      <w:lvlJc w:val="left"/>
      <w:pPr>
        <w:ind w:left="8113" w:hanging="339"/>
      </w:pPr>
      <w:rPr>
        <w:rFonts w:hint="default"/>
        <w:lang w:val="en-US" w:eastAsia="en-US" w:bidi="ar-SA"/>
      </w:rPr>
    </w:lvl>
    <w:lvl w:ilvl="8" w:tplc="56E05458">
      <w:numFmt w:val="bullet"/>
      <w:lvlText w:val="•"/>
      <w:lvlJc w:val="left"/>
      <w:pPr>
        <w:ind w:left="9095" w:hanging="339"/>
      </w:pPr>
      <w:rPr>
        <w:rFonts w:hint="default"/>
        <w:lang w:val="en-US" w:eastAsia="en-US" w:bidi="ar-SA"/>
      </w:rPr>
    </w:lvl>
  </w:abstractNum>
  <w:abstractNum w:abstractNumId="8">
    <w:nsid w:val="1F0820F4"/>
    <w:multiLevelType w:val="multilevel"/>
    <w:tmpl w:val="DA92A168"/>
    <w:lvl w:ilvl="0">
      <w:start w:val="1"/>
      <w:numFmt w:val="decimal"/>
      <w:lvlText w:val="%1"/>
      <w:lvlJc w:val="left"/>
      <w:pPr>
        <w:ind w:left="375" w:hanging="375"/>
      </w:pPr>
      <w:rPr>
        <w:rFonts w:hint="default"/>
        <w:b/>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1FAC3E2B"/>
    <w:multiLevelType w:val="hybridMultilevel"/>
    <w:tmpl w:val="4E0812B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39B1E65"/>
    <w:multiLevelType w:val="multilevel"/>
    <w:tmpl w:val="1598C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6582B5C"/>
    <w:multiLevelType w:val="multilevel"/>
    <w:tmpl w:val="A75ABE74"/>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2DE8654E"/>
    <w:multiLevelType w:val="hybridMultilevel"/>
    <w:tmpl w:val="6882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2725AD"/>
    <w:multiLevelType w:val="multilevel"/>
    <w:tmpl w:val="A152650E"/>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313A3B52"/>
    <w:multiLevelType w:val="multilevel"/>
    <w:tmpl w:val="1598C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28E3158"/>
    <w:multiLevelType w:val="hybridMultilevel"/>
    <w:tmpl w:val="384654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C3272A"/>
    <w:multiLevelType w:val="hybridMultilevel"/>
    <w:tmpl w:val="5B2AE4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40F72C5"/>
    <w:multiLevelType w:val="multilevel"/>
    <w:tmpl w:val="773EE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4FA1A32"/>
    <w:multiLevelType w:val="multilevel"/>
    <w:tmpl w:val="A152650E"/>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B473FFC"/>
    <w:multiLevelType w:val="hybridMultilevel"/>
    <w:tmpl w:val="D120555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2587EDE"/>
    <w:multiLevelType w:val="hybridMultilevel"/>
    <w:tmpl w:val="DA38238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929712A"/>
    <w:multiLevelType w:val="multilevel"/>
    <w:tmpl w:val="698CC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BD6237E"/>
    <w:multiLevelType w:val="multilevel"/>
    <w:tmpl w:val="A7447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BDC0D2F"/>
    <w:multiLevelType w:val="hybridMultilevel"/>
    <w:tmpl w:val="08E22FC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C370D5B"/>
    <w:multiLevelType w:val="hybridMultilevel"/>
    <w:tmpl w:val="FF6461B6"/>
    <w:lvl w:ilvl="0" w:tplc="C64E4E8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5862B2"/>
    <w:multiLevelType w:val="multilevel"/>
    <w:tmpl w:val="1936A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3A58DE"/>
    <w:multiLevelType w:val="hybridMultilevel"/>
    <w:tmpl w:val="726066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E486CC4"/>
    <w:multiLevelType w:val="hybridMultilevel"/>
    <w:tmpl w:val="B3FA34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F0E03E2"/>
    <w:multiLevelType w:val="hybridMultilevel"/>
    <w:tmpl w:val="4D8A3C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0BE3F96"/>
    <w:multiLevelType w:val="hybridMultilevel"/>
    <w:tmpl w:val="46349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2BE1959"/>
    <w:multiLevelType w:val="hybridMultilevel"/>
    <w:tmpl w:val="39968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3C57693"/>
    <w:multiLevelType w:val="multilevel"/>
    <w:tmpl w:val="A7F627BE"/>
    <w:lvl w:ilvl="0">
      <w:start w:val="1"/>
      <w:numFmt w:val="decimal"/>
      <w:lvlText w:val="%1."/>
      <w:lvlJc w:val="left"/>
      <w:pPr>
        <w:ind w:left="840" w:hanging="360"/>
      </w:pPr>
      <w:rPr>
        <w:rFonts w:hint="default"/>
      </w:rPr>
    </w:lvl>
    <w:lvl w:ilvl="1">
      <w:start w:val="7"/>
      <w:numFmt w:val="decimal"/>
      <w:isLgl/>
      <w:lvlText w:val="%1.%2"/>
      <w:lvlJc w:val="left"/>
      <w:pPr>
        <w:ind w:left="1080" w:hanging="360"/>
      </w:pPr>
      <w:rPr>
        <w:rFonts w:hint="default"/>
      </w:rPr>
    </w:lvl>
    <w:lvl w:ilvl="2">
      <w:start w:val="1"/>
      <w:numFmt w:val="decimal"/>
      <w:isLgl/>
      <w:lvlText w:val="%1.%2.%3"/>
      <w:lvlJc w:val="left"/>
      <w:pPr>
        <w:ind w:left="168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760" w:hanging="1080"/>
      </w:pPr>
      <w:rPr>
        <w:rFonts w:hint="default"/>
      </w:rPr>
    </w:lvl>
    <w:lvl w:ilvl="6">
      <w:start w:val="1"/>
      <w:numFmt w:val="decimal"/>
      <w:isLgl/>
      <w:lvlText w:val="%1.%2.%3.%4.%5.%6.%7"/>
      <w:lvlJc w:val="left"/>
      <w:pPr>
        <w:ind w:left="3360" w:hanging="1440"/>
      </w:pPr>
      <w:rPr>
        <w:rFonts w:hint="default"/>
      </w:rPr>
    </w:lvl>
    <w:lvl w:ilvl="7">
      <w:start w:val="1"/>
      <w:numFmt w:val="decimal"/>
      <w:isLgl/>
      <w:lvlText w:val="%1.%2.%3.%4.%5.%6.%7.%8"/>
      <w:lvlJc w:val="left"/>
      <w:pPr>
        <w:ind w:left="3600" w:hanging="1440"/>
      </w:pPr>
      <w:rPr>
        <w:rFonts w:hint="default"/>
      </w:rPr>
    </w:lvl>
    <w:lvl w:ilvl="8">
      <w:start w:val="1"/>
      <w:numFmt w:val="decimal"/>
      <w:isLgl/>
      <w:lvlText w:val="%1.%2.%3.%4.%5.%6.%7.%8.%9"/>
      <w:lvlJc w:val="left"/>
      <w:pPr>
        <w:ind w:left="4200" w:hanging="1800"/>
      </w:pPr>
      <w:rPr>
        <w:rFonts w:hint="default"/>
      </w:rPr>
    </w:lvl>
  </w:abstractNum>
  <w:abstractNum w:abstractNumId="32">
    <w:nsid w:val="579F3118"/>
    <w:multiLevelType w:val="multilevel"/>
    <w:tmpl w:val="5B425DF0"/>
    <w:lvl w:ilvl="0">
      <w:start w:val="1"/>
      <w:numFmt w:val="decimal"/>
      <w:suff w:val="space"/>
      <w:lvlText w:val="CHAPTER %1:"/>
      <w:lvlJc w:val="left"/>
      <w:pPr>
        <w:ind w:left="2430" w:firstLine="0"/>
      </w:pPr>
      <w:rPr>
        <w:rFonts w:hint="default"/>
      </w:rPr>
    </w:lvl>
    <w:lvl w:ilvl="1">
      <w:start w:val="1"/>
      <w:numFmt w:val="decimal"/>
      <w:lvlText w:val="%1.%2"/>
      <w:lvlJc w:val="left"/>
      <w:pPr>
        <w:ind w:left="576" w:hanging="576"/>
      </w:pPr>
      <w:rPr>
        <w:rFonts w:hint="default"/>
        <w:sz w:val="28"/>
        <w:szCs w:val="2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nsid w:val="59A261EF"/>
    <w:multiLevelType w:val="multilevel"/>
    <w:tmpl w:val="A8069604"/>
    <w:lvl w:ilvl="0">
      <w:start w:val="1"/>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E1F1198"/>
    <w:multiLevelType w:val="hybridMultilevel"/>
    <w:tmpl w:val="64E03E4A"/>
    <w:lvl w:ilvl="0" w:tplc="C64E4E8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2DD08EE"/>
    <w:multiLevelType w:val="hybridMultilevel"/>
    <w:tmpl w:val="67D602EC"/>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65077E2E"/>
    <w:multiLevelType w:val="hybridMultilevel"/>
    <w:tmpl w:val="FFD8951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89744D8"/>
    <w:multiLevelType w:val="hybridMultilevel"/>
    <w:tmpl w:val="98B01374"/>
    <w:lvl w:ilvl="0" w:tplc="C9D440AE">
      <w:start w:val="1"/>
      <w:numFmt w:val="decimal"/>
      <w:lvlText w:val="%1)"/>
      <w:lvlJc w:val="left"/>
      <w:pPr>
        <w:ind w:left="1776" w:hanging="336"/>
      </w:pPr>
      <w:rPr>
        <w:rFonts w:hint="default"/>
        <w:b/>
        <w:bCs/>
        <w:w w:val="102"/>
        <w:lang w:val="en-US" w:eastAsia="en-US" w:bidi="ar-SA"/>
      </w:rPr>
    </w:lvl>
    <w:lvl w:ilvl="1" w:tplc="B60C7552">
      <w:numFmt w:val="bullet"/>
      <w:lvlText w:val=""/>
      <w:lvlJc w:val="left"/>
      <w:pPr>
        <w:ind w:left="2214" w:hanging="334"/>
      </w:pPr>
      <w:rPr>
        <w:rFonts w:ascii="Symbol" w:eastAsia="Symbol" w:hAnsi="Symbol" w:cs="Symbol" w:hint="default"/>
        <w:w w:val="102"/>
        <w:sz w:val="22"/>
        <w:szCs w:val="22"/>
        <w:lang w:val="en-US" w:eastAsia="en-US" w:bidi="ar-SA"/>
      </w:rPr>
    </w:lvl>
    <w:lvl w:ilvl="2" w:tplc="464A1466">
      <w:numFmt w:val="bullet"/>
      <w:lvlText w:val="•"/>
      <w:lvlJc w:val="left"/>
      <w:pPr>
        <w:ind w:left="3202" w:hanging="334"/>
      </w:pPr>
      <w:rPr>
        <w:rFonts w:hint="default"/>
        <w:lang w:val="en-US" w:eastAsia="en-US" w:bidi="ar-SA"/>
      </w:rPr>
    </w:lvl>
    <w:lvl w:ilvl="3" w:tplc="F008F5FA">
      <w:numFmt w:val="bullet"/>
      <w:lvlText w:val="•"/>
      <w:lvlJc w:val="left"/>
      <w:pPr>
        <w:ind w:left="4184" w:hanging="334"/>
      </w:pPr>
      <w:rPr>
        <w:rFonts w:hint="default"/>
        <w:lang w:val="en-US" w:eastAsia="en-US" w:bidi="ar-SA"/>
      </w:rPr>
    </w:lvl>
    <w:lvl w:ilvl="4" w:tplc="067ADE64">
      <w:numFmt w:val="bullet"/>
      <w:lvlText w:val="•"/>
      <w:lvlJc w:val="left"/>
      <w:pPr>
        <w:ind w:left="5166" w:hanging="334"/>
      </w:pPr>
      <w:rPr>
        <w:rFonts w:hint="default"/>
        <w:lang w:val="en-US" w:eastAsia="en-US" w:bidi="ar-SA"/>
      </w:rPr>
    </w:lvl>
    <w:lvl w:ilvl="5" w:tplc="64FA4C7E">
      <w:numFmt w:val="bullet"/>
      <w:lvlText w:val="•"/>
      <w:lvlJc w:val="left"/>
      <w:pPr>
        <w:ind w:left="6148" w:hanging="334"/>
      </w:pPr>
      <w:rPr>
        <w:rFonts w:hint="default"/>
        <w:lang w:val="en-US" w:eastAsia="en-US" w:bidi="ar-SA"/>
      </w:rPr>
    </w:lvl>
    <w:lvl w:ilvl="6" w:tplc="FE745B78">
      <w:numFmt w:val="bullet"/>
      <w:lvlText w:val="•"/>
      <w:lvlJc w:val="left"/>
      <w:pPr>
        <w:ind w:left="7131" w:hanging="334"/>
      </w:pPr>
      <w:rPr>
        <w:rFonts w:hint="default"/>
        <w:lang w:val="en-US" w:eastAsia="en-US" w:bidi="ar-SA"/>
      </w:rPr>
    </w:lvl>
    <w:lvl w:ilvl="7" w:tplc="A5EAA03A">
      <w:numFmt w:val="bullet"/>
      <w:lvlText w:val="•"/>
      <w:lvlJc w:val="left"/>
      <w:pPr>
        <w:ind w:left="8113" w:hanging="334"/>
      </w:pPr>
      <w:rPr>
        <w:rFonts w:hint="default"/>
        <w:lang w:val="en-US" w:eastAsia="en-US" w:bidi="ar-SA"/>
      </w:rPr>
    </w:lvl>
    <w:lvl w:ilvl="8" w:tplc="42A661BE">
      <w:numFmt w:val="bullet"/>
      <w:lvlText w:val="•"/>
      <w:lvlJc w:val="left"/>
      <w:pPr>
        <w:ind w:left="9095" w:hanging="334"/>
      </w:pPr>
      <w:rPr>
        <w:rFonts w:hint="default"/>
        <w:lang w:val="en-US" w:eastAsia="en-US" w:bidi="ar-SA"/>
      </w:rPr>
    </w:lvl>
  </w:abstractNum>
  <w:abstractNum w:abstractNumId="38">
    <w:nsid w:val="78262584"/>
    <w:multiLevelType w:val="multilevel"/>
    <w:tmpl w:val="7BDAE718"/>
    <w:lvl w:ilvl="0">
      <w:start w:val="1"/>
      <w:numFmt w:val="decimal"/>
      <w:lvlText w:val="%1."/>
      <w:lvlJc w:val="left"/>
      <w:pPr>
        <w:ind w:left="1440" w:hanging="360"/>
      </w:pPr>
    </w:lvl>
    <w:lvl w:ilvl="1">
      <w:start w:val="4"/>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9">
    <w:nsid w:val="7D421910"/>
    <w:multiLevelType w:val="hybridMultilevel"/>
    <w:tmpl w:val="8098D64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0"/>
  </w:num>
  <w:num w:numId="3">
    <w:abstractNumId w:val="29"/>
  </w:num>
  <w:num w:numId="4">
    <w:abstractNumId w:val="32"/>
  </w:num>
  <w:num w:numId="5">
    <w:abstractNumId w:val="38"/>
  </w:num>
  <w:num w:numId="6">
    <w:abstractNumId w:val="33"/>
  </w:num>
  <w:num w:numId="7">
    <w:abstractNumId w:val="15"/>
  </w:num>
  <w:num w:numId="8">
    <w:abstractNumId w:val="13"/>
  </w:num>
  <w:num w:numId="9">
    <w:abstractNumId w:val="11"/>
  </w:num>
  <w:num w:numId="10">
    <w:abstractNumId w:val="27"/>
  </w:num>
  <w:num w:numId="11">
    <w:abstractNumId w:val="26"/>
  </w:num>
  <w:num w:numId="12">
    <w:abstractNumId w:val="35"/>
  </w:num>
  <w:num w:numId="13">
    <w:abstractNumId w:val="2"/>
  </w:num>
  <w:num w:numId="14">
    <w:abstractNumId w:val="37"/>
  </w:num>
  <w:num w:numId="15">
    <w:abstractNumId w:val="16"/>
  </w:num>
  <w:num w:numId="16">
    <w:abstractNumId w:val="5"/>
  </w:num>
  <w:num w:numId="17">
    <w:abstractNumId w:val="7"/>
  </w:num>
  <w:num w:numId="18">
    <w:abstractNumId w:val="12"/>
  </w:num>
  <w:num w:numId="19">
    <w:abstractNumId w:val="28"/>
  </w:num>
  <w:num w:numId="20">
    <w:abstractNumId w:val="31"/>
  </w:num>
  <w:num w:numId="21">
    <w:abstractNumId w:val="36"/>
  </w:num>
  <w:num w:numId="22">
    <w:abstractNumId w:val="6"/>
  </w:num>
  <w:num w:numId="23">
    <w:abstractNumId w:val="19"/>
  </w:num>
  <w:num w:numId="24">
    <w:abstractNumId w:val="20"/>
  </w:num>
  <w:num w:numId="25">
    <w:abstractNumId w:val="9"/>
  </w:num>
  <w:num w:numId="26">
    <w:abstractNumId w:val="39"/>
  </w:num>
  <w:num w:numId="27">
    <w:abstractNumId w:val="3"/>
  </w:num>
  <w:num w:numId="28">
    <w:abstractNumId w:val="4"/>
  </w:num>
  <w:num w:numId="29">
    <w:abstractNumId w:val="1"/>
  </w:num>
  <w:num w:numId="30">
    <w:abstractNumId w:val="34"/>
  </w:num>
  <w:num w:numId="31">
    <w:abstractNumId w:val="24"/>
  </w:num>
  <w:num w:numId="32">
    <w:abstractNumId w:val="18"/>
  </w:num>
  <w:num w:numId="33">
    <w:abstractNumId w:val="23"/>
  </w:num>
  <w:num w:numId="34">
    <w:abstractNumId w:val="0"/>
  </w:num>
  <w:num w:numId="35">
    <w:abstractNumId w:val="22"/>
  </w:num>
  <w:num w:numId="36">
    <w:abstractNumId w:val="17"/>
  </w:num>
  <w:num w:numId="37">
    <w:abstractNumId w:val="14"/>
  </w:num>
  <w:num w:numId="38">
    <w:abstractNumId w:val="21"/>
  </w:num>
  <w:num w:numId="39">
    <w:abstractNumId w:val="10"/>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432"/>
    <w:rsid w:val="00007491"/>
    <w:rsid w:val="00020BBD"/>
    <w:rsid w:val="00035504"/>
    <w:rsid w:val="000436C3"/>
    <w:rsid w:val="0004717B"/>
    <w:rsid w:val="00050E0D"/>
    <w:rsid w:val="00052C03"/>
    <w:rsid w:val="00060655"/>
    <w:rsid w:val="00064E10"/>
    <w:rsid w:val="00065023"/>
    <w:rsid w:val="000660D0"/>
    <w:rsid w:val="000771DB"/>
    <w:rsid w:val="00077459"/>
    <w:rsid w:val="000801AF"/>
    <w:rsid w:val="00096D89"/>
    <w:rsid w:val="000A36B3"/>
    <w:rsid w:val="000B50F5"/>
    <w:rsid w:val="000B7D73"/>
    <w:rsid w:val="000C3802"/>
    <w:rsid w:val="000D1DE1"/>
    <w:rsid w:val="00116732"/>
    <w:rsid w:val="00134F96"/>
    <w:rsid w:val="00137822"/>
    <w:rsid w:val="001402EC"/>
    <w:rsid w:val="00140A69"/>
    <w:rsid w:val="00146E82"/>
    <w:rsid w:val="001548C3"/>
    <w:rsid w:val="00160289"/>
    <w:rsid w:val="0016610C"/>
    <w:rsid w:val="00180F72"/>
    <w:rsid w:val="001A7DB1"/>
    <w:rsid w:val="001E1E3B"/>
    <w:rsid w:val="00204B07"/>
    <w:rsid w:val="00210CAE"/>
    <w:rsid w:val="00243919"/>
    <w:rsid w:val="0024646F"/>
    <w:rsid w:val="00255951"/>
    <w:rsid w:val="00265C88"/>
    <w:rsid w:val="00267452"/>
    <w:rsid w:val="00272BF1"/>
    <w:rsid w:val="002875F2"/>
    <w:rsid w:val="00293FD8"/>
    <w:rsid w:val="002B16FE"/>
    <w:rsid w:val="002C67DC"/>
    <w:rsid w:val="002C68C3"/>
    <w:rsid w:val="002D4514"/>
    <w:rsid w:val="002F0017"/>
    <w:rsid w:val="002F5BB2"/>
    <w:rsid w:val="002F6A05"/>
    <w:rsid w:val="003007AF"/>
    <w:rsid w:val="003027AE"/>
    <w:rsid w:val="003042A6"/>
    <w:rsid w:val="00307270"/>
    <w:rsid w:val="0031332D"/>
    <w:rsid w:val="00337942"/>
    <w:rsid w:val="003456C0"/>
    <w:rsid w:val="003613D2"/>
    <w:rsid w:val="0037712B"/>
    <w:rsid w:val="003860A8"/>
    <w:rsid w:val="00387EB8"/>
    <w:rsid w:val="00391F49"/>
    <w:rsid w:val="003B2025"/>
    <w:rsid w:val="003D287C"/>
    <w:rsid w:val="003D3783"/>
    <w:rsid w:val="003D47F6"/>
    <w:rsid w:val="003E51BE"/>
    <w:rsid w:val="003E678E"/>
    <w:rsid w:val="003F47A5"/>
    <w:rsid w:val="003F7404"/>
    <w:rsid w:val="00402C38"/>
    <w:rsid w:val="004056BB"/>
    <w:rsid w:val="00407D59"/>
    <w:rsid w:val="00412053"/>
    <w:rsid w:val="00437522"/>
    <w:rsid w:val="00443C8F"/>
    <w:rsid w:val="004457AF"/>
    <w:rsid w:val="0045350D"/>
    <w:rsid w:val="00463A02"/>
    <w:rsid w:val="00463F4F"/>
    <w:rsid w:val="00464B24"/>
    <w:rsid w:val="00467274"/>
    <w:rsid w:val="0048475B"/>
    <w:rsid w:val="00492BE6"/>
    <w:rsid w:val="004A15D1"/>
    <w:rsid w:val="004B1C3D"/>
    <w:rsid w:val="004B3BC4"/>
    <w:rsid w:val="004C08B1"/>
    <w:rsid w:val="004D1695"/>
    <w:rsid w:val="004E6A9D"/>
    <w:rsid w:val="004F7BC5"/>
    <w:rsid w:val="00511D1B"/>
    <w:rsid w:val="005366D7"/>
    <w:rsid w:val="00541931"/>
    <w:rsid w:val="0054274A"/>
    <w:rsid w:val="00543F3E"/>
    <w:rsid w:val="00544AAD"/>
    <w:rsid w:val="00547E92"/>
    <w:rsid w:val="00551C45"/>
    <w:rsid w:val="00555220"/>
    <w:rsid w:val="00556710"/>
    <w:rsid w:val="00557F5E"/>
    <w:rsid w:val="005832FA"/>
    <w:rsid w:val="005970D7"/>
    <w:rsid w:val="005A09E6"/>
    <w:rsid w:val="005A7B8A"/>
    <w:rsid w:val="005D1355"/>
    <w:rsid w:val="005E103C"/>
    <w:rsid w:val="005E3432"/>
    <w:rsid w:val="005F21D7"/>
    <w:rsid w:val="005F5D32"/>
    <w:rsid w:val="00600D9C"/>
    <w:rsid w:val="00615952"/>
    <w:rsid w:val="006160EF"/>
    <w:rsid w:val="006168CD"/>
    <w:rsid w:val="0063201F"/>
    <w:rsid w:val="006343CB"/>
    <w:rsid w:val="00656479"/>
    <w:rsid w:val="006567B1"/>
    <w:rsid w:val="00677DFA"/>
    <w:rsid w:val="00685FFD"/>
    <w:rsid w:val="00687F22"/>
    <w:rsid w:val="006913F4"/>
    <w:rsid w:val="00693296"/>
    <w:rsid w:val="00696DAF"/>
    <w:rsid w:val="006A0DED"/>
    <w:rsid w:val="006B1EC8"/>
    <w:rsid w:val="006B319E"/>
    <w:rsid w:val="006B63BB"/>
    <w:rsid w:val="006B6ED4"/>
    <w:rsid w:val="006C28B7"/>
    <w:rsid w:val="006D25C6"/>
    <w:rsid w:val="006E317B"/>
    <w:rsid w:val="006E4152"/>
    <w:rsid w:val="006E62A5"/>
    <w:rsid w:val="006F0357"/>
    <w:rsid w:val="006F467C"/>
    <w:rsid w:val="006F680E"/>
    <w:rsid w:val="00700720"/>
    <w:rsid w:val="0070517E"/>
    <w:rsid w:val="0070701D"/>
    <w:rsid w:val="007254EA"/>
    <w:rsid w:val="00727A55"/>
    <w:rsid w:val="00740682"/>
    <w:rsid w:val="00756319"/>
    <w:rsid w:val="007563FC"/>
    <w:rsid w:val="007600B8"/>
    <w:rsid w:val="00760A38"/>
    <w:rsid w:val="00765CC3"/>
    <w:rsid w:val="007808EC"/>
    <w:rsid w:val="00787328"/>
    <w:rsid w:val="007924D4"/>
    <w:rsid w:val="00793591"/>
    <w:rsid w:val="007A13A0"/>
    <w:rsid w:val="007B545A"/>
    <w:rsid w:val="007B62CD"/>
    <w:rsid w:val="007B713E"/>
    <w:rsid w:val="007D358C"/>
    <w:rsid w:val="007F0425"/>
    <w:rsid w:val="007F16BB"/>
    <w:rsid w:val="007F3837"/>
    <w:rsid w:val="007F47F3"/>
    <w:rsid w:val="00807B35"/>
    <w:rsid w:val="00810918"/>
    <w:rsid w:val="008133B1"/>
    <w:rsid w:val="00815B6C"/>
    <w:rsid w:val="00820190"/>
    <w:rsid w:val="00835BC3"/>
    <w:rsid w:val="00837D24"/>
    <w:rsid w:val="00851EC8"/>
    <w:rsid w:val="008649B2"/>
    <w:rsid w:val="0086559D"/>
    <w:rsid w:val="00896AD0"/>
    <w:rsid w:val="008B7BE8"/>
    <w:rsid w:val="008C3449"/>
    <w:rsid w:val="008C7314"/>
    <w:rsid w:val="008D3828"/>
    <w:rsid w:val="008D4809"/>
    <w:rsid w:val="008D6F1D"/>
    <w:rsid w:val="008E3250"/>
    <w:rsid w:val="008E3C7D"/>
    <w:rsid w:val="008F014D"/>
    <w:rsid w:val="00903E72"/>
    <w:rsid w:val="0092293F"/>
    <w:rsid w:val="00922EEA"/>
    <w:rsid w:val="00924AA1"/>
    <w:rsid w:val="0092778D"/>
    <w:rsid w:val="0093321C"/>
    <w:rsid w:val="00936728"/>
    <w:rsid w:val="00936AA3"/>
    <w:rsid w:val="00952A9C"/>
    <w:rsid w:val="00952C85"/>
    <w:rsid w:val="0095342E"/>
    <w:rsid w:val="00954AF2"/>
    <w:rsid w:val="0098718A"/>
    <w:rsid w:val="00991BA4"/>
    <w:rsid w:val="009A0863"/>
    <w:rsid w:val="009A2DBC"/>
    <w:rsid w:val="009A3025"/>
    <w:rsid w:val="009A4D9C"/>
    <w:rsid w:val="009A69A3"/>
    <w:rsid w:val="009B35C2"/>
    <w:rsid w:val="009B3601"/>
    <w:rsid w:val="009C11F9"/>
    <w:rsid w:val="009C366B"/>
    <w:rsid w:val="009C5E87"/>
    <w:rsid w:val="009F1DD4"/>
    <w:rsid w:val="00A03A7E"/>
    <w:rsid w:val="00A04CA5"/>
    <w:rsid w:val="00A32029"/>
    <w:rsid w:val="00A40CFB"/>
    <w:rsid w:val="00A5082C"/>
    <w:rsid w:val="00A56AF5"/>
    <w:rsid w:val="00A571CA"/>
    <w:rsid w:val="00A73CB9"/>
    <w:rsid w:val="00A74A7C"/>
    <w:rsid w:val="00A75FCC"/>
    <w:rsid w:val="00A76AF2"/>
    <w:rsid w:val="00A83684"/>
    <w:rsid w:val="00A83E70"/>
    <w:rsid w:val="00A85285"/>
    <w:rsid w:val="00A87E10"/>
    <w:rsid w:val="00A947EE"/>
    <w:rsid w:val="00A96DCA"/>
    <w:rsid w:val="00AA50D5"/>
    <w:rsid w:val="00AA59B6"/>
    <w:rsid w:val="00AA7105"/>
    <w:rsid w:val="00AB4E1F"/>
    <w:rsid w:val="00AB7D72"/>
    <w:rsid w:val="00AC1D15"/>
    <w:rsid w:val="00AC517F"/>
    <w:rsid w:val="00AD7B08"/>
    <w:rsid w:val="00AE0878"/>
    <w:rsid w:val="00AF4A18"/>
    <w:rsid w:val="00AF5566"/>
    <w:rsid w:val="00B07381"/>
    <w:rsid w:val="00B13C09"/>
    <w:rsid w:val="00B15B2D"/>
    <w:rsid w:val="00B22E10"/>
    <w:rsid w:val="00B27864"/>
    <w:rsid w:val="00B30A3A"/>
    <w:rsid w:val="00B54069"/>
    <w:rsid w:val="00B72BFD"/>
    <w:rsid w:val="00B776B5"/>
    <w:rsid w:val="00B813EC"/>
    <w:rsid w:val="00B82AD8"/>
    <w:rsid w:val="00B83706"/>
    <w:rsid w:val="00B857AD"/>
    <w:rsid w:val="00B86836"/>
    <w:rsid w:val="00B90C52"/>
    <w:rsid w:val="00B91753"/>
    <w:rsid w:val="00B95B00"/>
    <w:rsid w:val="00BA1DFE"/>
    <w:rsid w:val="00BA3B3F"/>
    <w:rsid w:val="00BB57CB"/>
    <w:rsid w:val="00BB6715"/>
    <w:rsid w:val="00BB6E78"/>
    <w:rsid w:val="00BC6E04"/>
    <w:rsid w:val="00BC7607"/>
    <w:rsid w:val="00BD109F"/>
    <w:rsid w:val="00BD1F09"/>
    <w:rsid w:val="00BD31DF"/>
    <w:rsid w:val="00BD4D4B"/>
    <w:rsid w:val="00BE3DB6"/>
    <w:rsid w:val="00BE63AC"/>
    <w:rsid w:val="00BE67B0"/>
    <w:rsid w:val="00BF1492"/>
    <w:rsid w:val="00BF2E25"/>
    <w:rsid w:val="00BF6DAF"/>
    <w:rsid w:val="00BF6DBA"/>
    <w:rsid w:val="00BF72D7"/>
    <w:rsid w:val="00C06B2C"/>
    <w:rsid w:val="00C13A15"/>
    <w:rsid w:val="00C1757F"/>
    <w:rsid w:val="00C17A67"/>
    <w:rsid w:val="00C23054"/>
    <w:rsid w:val="00C2356A"/>
    <w:rsid w:val="00C23E8B"/>
    <w:rsid w:val="00C27AB8"/>
    <w:rsid w:val="00C30F37"/>
    <w:rsid w:val="00C35EA4"/>
    <w:rsid w:val="00C4297E"/>
    <w:rsid w:val="00C51285"/>
    <w:rsid w:val="00C51AC8"/>
    <w:rsid w:val="00C524B1"/>
    <w:rsid w:val="00C53D94"/>
    <w:rsid w:val="00C57810"/>
    <w:rsid w:val="00C84346"/>
    <w:rsid w:val="00C86ECE"/>
    <w:rsid w:val="00C93C42"/>
    <w:rsid w:val="00CA0DC5"/>
    <w:rsid w:val="00CA2BEA"/>
    <w:rsid w:val="00CA4746"/>
    <w:rsid w:val="00CB4FE6"/>
    <w:rsid w:val="00CB5885"/>
    <w:rsid w:val="00CB73D8"/>
    <w:rsid w:val="00CC4F90"/>
    <w:rsid w:val="00CD1AC4"/>
    <w:rsid w:val="00CD4C01"/>
    <w:rsid w:val="00CD5A5E"/>
    <w:rsid w:val="00CD73DA"/>
    <w:rsid w:val="00CE4418"/>
    <w:rsid w:val="00D01BB2"/>
    <w:rsid w:val="00D052BE"/>
    <w:rsid w:val="00D07020"/>
    <w:rsid w:val="00D10407"/>
    <w:rsid w:val="00D157D3"/>
    <w:rsid w:val="00D21F47"/>
    <w:rsid w:val="00D271CC"/>
    <w:rsid w:val="00D33E24"/>
    <w:rsid w:val="00D35BEB"/>
    <w:rsid w:val="00D3732C"/>
    <w:rsid w:val="00D37414"/>
    <w:rsid w:val="00D40EE3"/>
    <w:rsid w:val="00D42E32"/>
    <w:rsid w:val="00D55928"/>
    <w:rsid w:val="00D5601F"/>
    <w:rsid w:val="00D61AC2"/>
    <w:rsid w:val="00D71FED"/>
    <w:rsid w:val="00D73DF5"/>
    <w:rsid w:val="00D811EB"/>
    <w:rsid w:val="00D81316"/>
    <w:rsid w:val="00DA1D6F"/>
    <w:rsid w:val="00DA6B03"/>
    <w:rsid w:val="00DA6DC1"/>
    <w:rsid w:val="00DB2CDD"/>
    <w:rsid w:val="00DB5B5B"/>
    <w:rsid w:val="00DC1984"/>
    <w:rsid w:val="00DC2D37"/>
    <w:rsid w:val="00DC3C60"/>
    <w:rsid w:val="00DF0EA3"/>
    <w:rsid w:val="00DF5226"/>
    <w:rsid w:val="00DF54A7"/>
    <w:rsid w:val="00E00EC0"/>
    <w:rsid w:val="00E02654"/>
    <w:rsid w:val="00E11264"/>
    <w:rsid w:val="00E24AE2"/>
    <w:rsid w:val="00E330EB"/>
    <w:rsid w:val="00E41A91"/>
    <w:rsid w:val="00E42246"/>
    <w:rsid w:val="00E44234"/>
    <w:rsid w:val="00E63914"/>
    <w:rsid w:val="00E72917"/>
    <w:rsid w:val="00E74B5E"/>
    <w:rsid w:val="00E80695"/>
    <w:rsid w:val="00EB2505"/>
    <w:rsid w:val="00EB2812"/>
    <w:rsid w:val="00EB3918"/>
    <w:rsid w:val="00EB3B2B"/>
    <w:rsid w:val="00EB3F23"/>
    <w:rsid w:val="00EC44DB"/>
    <w:rsid w:val="00ED419E"/>
    <w:rsid w:val="00EE0CA2"/>
    <w:rsid w:val="00EE4AE7"/>
    <w:rsid w:val="00EF229F"/>
    <w:rsid w:val="00F0685C"/>
    <w:rsid w:val="00F1375E"/>
    <w:rsid w:val="00F15AAD"/>
    <w:rsid w:val="00F2204C"/>
    <w:rsid w:val="00F2390B"/>
    <w:rsid w:val="00F24346"/>
    <w:rsid w:val="00F2473C"/>
    <w:rsid w:val="00F33F59"/>
    <w:rsid w:val="00F6149B"/>
    <w:rsid w:val="00F62DE8"/>
    <w:rsid w:val="00F773A9"/>
    <w:rsid w:val="00F92A30"/>
    <w:rsid w:val="00FA205B"/>
    <w:rsid w:val="00FA2B4A"/>
    <w:rsid w:val="00FB1EBA"/>
    <w:rsid w:val="00FC045B"/>
    <w:rsid w:val="00FC6425"/>
    <w:rsid w:val="00FC7AB2"/>
    <w:rsid w:val="00FD0588"/>
    <w:rsid w:val="00FD1FB1"/>
    <w:rsid w:val="00FD2FA8"/>
    <w:rsid w:val="00FD51D2"/>
    <w:rsid w:val="00FD60DB"/>
    <w:rsid w:val="00FF6011"/>
  </w:rsids>
  <m:mathPr>
    <m:mathFont m:val="Cambria Math"/>
    <m:brkBin m:val="before"/>
    <m:brkBinSub m:val="--"/>
    <m:smallFrac/>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7DB1"/>
    <w:pPr>
      <w:spacing w:after="0" w:line="200" w:lineRule="exact"/>
      <w:jc w:val="both"/>
    </w:pPr>
    <w:rPr>
      <w:rFonts w:ascii="Times New Roman" w:eastAsia="Times New Roman" w:hAnsi="Times New Roman" w:cs="Arial"/>
      <w:sz w:val="24"/>
      <w:szCs w:val="20"/>
      <w:lang w:bidi="ne-NP"/>
    </w:rPr>
  </w:style>
  <w:style w:type="paragraph" w:styleId="Heading1">
    <w:name w:val="heading 1"/>
    <w:basedOn w:val="Normal"/>
    <w:next w:val="Normal"/>
    <w:link w:val="Heading1Char"/>
    <w:uiPriority w:val="9"/>
    <w:qFormat/>
    <w:rsid w:val="005A7B8A"/>
    <w:pPr>
      <w:keepNext/>
      <w:keepLines/>
      <w:spacing w:before="360" w:after="360" w:line="276" w:lineRule="auto"/>
      <w:jc w:val="center"/>
      <w:outlineLvl w:val="0"/>
    </w:pPr>
    <w:rPr>
      <w:rFonts w:cs="Mangal"/>
      <w:b/>
      <w:bCs/>
      <w:caps/>
      <w:sz w:val="32"/>
      <w:szCs w:val="28"/>
      <w:lang w:bidi="ar-SA"/>
    </w:rPr>
  </w:style>
  <w:style w:type="paragraph" w:styleId="Heading2">
    <w:name w:val="heading 2"/>
    <w:basedOn w:val="Normal"/>
    <w:next w:val="Normal"/>
    <w:link w:val="Heading2Char"/>
    <w:uiPriority w:val="9"/>
    <w:unhideWhenUsed/>
    <w:qFormat/>
    <w:rsid w:val="002875F2"/>
    <w:pPr>
      <w:keepNext/>
      <w:keepLines/>
      <w:spacing w:after="360" w:line="276" w:lineRule="auto"/>
      <w:outlineLvl w:val="1"/>
    </w:pPr>
    <w:rPr>
      <w:rFonts w:cs="Mangal"/>
      <w:b/>
      <w:bCs/>
      <w:sz w:val="28"/>
      <w:szCs w:val="26"/>
      <w:lang w:bidi="ar-SA"/>
    </w:rPr>
  </w:style>
  <w:style w:type="paragraph" w:styleId="Heading3">
    <w:name w:val="heading 3"/>
    <w:basedOn w:val="Normal"/>
    <w:next w:val="Normal"/>
    <w:link w:val="Heading3Char"/>
    <w:uiPriority w:val="9"/>
    <w:unhideWhenUsed/>
    <w:qFormat/>
    <w:rsid w:val="00DC2D37"/>
    <w:pPr>
      <w:keepNext/>
      <w:keepLines/>
      <w:numPr>
        <w:ilvl w:val="2"/>
        <w:numId w:val="4"/>
      </w:numPr>
      <w:spacing w:after="360" w:line="276" w:lineRule="auto"/>
      <w:outlineLvl w:val="2"/>
    </w:pPr>
    <w:rPr>
      <w:rFonts w:cs="Mangal"/>
      <w:b/>
      <w:bCs/>
      <w:sz w:val="26"/>
      <w:szCs w:val="22"/>
      <w:lang w:bidi="ar-SA"/>
    </w:rPr>
  </w:style>
  <w:style w:type="paragraph" w:styleId="Heading4">
    <w:name w:val="heading 4"/>
    <w:basedOn w:val="Normal"/>
    <w:next w:val="Normal"/>
    <w:link w:val="Heading4Char"/>
    <w:uiPriority w:val="9"/>
    <w:unhideWhenUsed/>
    <w:qFormat/>
    <w:rsid w:val="00DC2D37"/>
    <w:pPr>
      <w:keepNext/>
      <w:keepLines/>
      <w:numPr>
        <w:ilvl w:val="3"/>
        <w:numId w:val="4"/>
      </w:numPr>
      <w:spacing w:after="360" w:line="276" w:lineRule="auto"/>
      <w:outlineLvl w:val="3"/>
    </w:pPr>
    <w:rPr>
      <w:rFonts w:cs="Mangal"/>
      <w:b/>
      <w:bCs/>
      <w:i/>
      <w:iCs/>
      <w:szCs w:val="22"/>
      <w:lang w:bidi="ar-SA"/>
    </w:rPr>
  </w:style>
  <w:style w:type="paragraph" w:styleId="Heading5">
    <w:name w:val="heading 5"/>
    <w:basedOn w:val="Normal"/>
    <w:next w:val="Normal"/>
    <w:link w:val="Heading5Char"/>
    <w:uiPriority w:val="9"/>
    <w:unhideWhenUsed/>
    <w:qFormat/>
    <w:rsid w:val="00DC2D37"/>
    <w:pPr>
      <w:keepNext/>
      <w:keepLines/>
      <w:numPr>
        <w:ilvl w:val="4"/>
        <w:numId w:val="4"/>
      </w:numPr>
      <w:spacing w:before="200" w:line="276" w:lineRule="auto"/>
      <w:outlineLvl w:val="4"/>
    </w:pPr>
    <w:rPr>
      <w:rFonts w:ascii="Cambria" w:hAnsi="Cambria" w:cs="Mangal"/>
      <w:color w:val="243F60"/>
      <w:szCs w:val="22"/>
      <w:lang w:bidi="ar-SA"/>
    </w:rPr>
  </w:style>
  <w:style w:type="paragraph" w:styleId="Heading6">
    <w:name w:val="heading 6"/>
    <w:basedOn w:val="Normal"/>
    <w:next w:val="Normal"/>
    <w:link w:val="Heading6Char"/>
    <w:uiPriority w:val="9"/>
    <w:semiHidden/>
    <w:unhideWhenUsed/>
    <w:qFormat/>
    <w:rsid w:val="00DC2D37"/>
    <w:pPr>
      <w:keepNext/>
      <w:keepLines/>
      <w:numPr>
        <w:ilvl w:val="5"/>
        <w:numId w:val="4"/>
      </w:numPr>
      <w:spacing w:before="200" w:line="276" w:lineRule="auto"/>
      <w:outlineLvl w:val="5"/>
    </w:pPr>
    <w:rPr>
      <w:rFonts w:ascii="Cambria" w:hAnsi="Cambria" w:cs="Mangal"/>
      <w:i/>
      <w:iCs/>
      <w:color w:val="243F60"/>
      <w:szCs w:val="22"/>
      <w:lang w:bidi="ar-SA"/>
    </w:rPr>
  </w:style>
  <w:style w:type="paragraph" w:styleId="Heading7">
    <w:name w:val="heading 7"/>
    <w:basedOn w:val="Normal"/>
    <w:next w:val="Normal"/>
    <w:link w:val="Heading7Char"/>
    <w:uiPriority w:val="9"/>
    <w:semiHidden/>
    <w:unhideWhenUsed/>
    <w:qFormat/>
    <w:rsid w:val="00DC2D37"/>
    <w:pPr>
      <w:keepNext/>
      <w:keepLines/>
      <w:numPr>
        <w:ilvl w:val="6"/>
        <w:numId w:val="4"/>
      </w:numPr>
      <w:spacing w:before="200" w:line="276" w:lineRule="auto"/>
      <w:outlineLvl w:val="6"/>
    </w:pPr>
    <w:rPr>
      <w:rFonts w:ascii="Cambria" w:hAnsi="Cambria" w:cs="Mangal"/>
      <w:i/>
      <w:iCs/>
      <w:color w:val="404040"/>
      <w:szCs w:val="22"/>
      <w:lang w:bidi="ar-SA"/>
    </w:rPr>
  </w:style>
  <w:style w:type="paragraph" w:styleId="Heading8">
    <w:name w:val="heading 8"/>
    <w:basedOn w:val="Normal"/>
    <w:next w:val="Normal"/>
    <w:link w:val="Heading8Char"/>
    <w:uiPriority w:val="9"/>
    <w:semiHidden/>
    <w:unhideWhenUsed/>
    <w:qFormat/>
    <w:rsid w:val="00DC2D37"/>
    <w:pPr>
      <w:keepNext/>
      <w:keepLines/>
      <w:numPr>
        <w:ilvl w:val="7"/>
        <w:numId w:val="4"/>
      </w:numPr>
      <w:spacing w:before="200" w:line="276" w:lineRule="auto"/>
      <w:outlineLvl w:val="7"/>
    </w:pPr>
    <w:rPr>
      <w:rFonts w:ascii="Cambria" w:hAnsi="Cambria" w:cs="Mangal"/>
      <w:color w:val="404040"/>
      <w:lang w:bidi="ar-SA"/>
    </w:rPr>
  </w:style>
  <w:style w:type="paragraph" w:styleId="Heading9">
    <w:name w:val="heading 9"/>
    <w:basedOn w:val="Normal"/>
    <w:next w:val="Normal"/>
    <w:link w:val="Heading9Char"/>
    <w:uiPriority w:val="9"/>
    <w:semiHidden/>
    <w:unhideWhenUsed/>
    <w:qFormat/>
    <w:rsid w:val="00DC2D37"/>
    <w:pPr>
      <w:keepNext/>
      <w:keepLines/>
      <w:numPr>
        <w:ilvl w:val="8"/>
        <w:numId w:val="4"/>
      </w:numPr>
      <w:spacing w:before="200" w:line="276" w:lineRule="auto"/>
      <w:outlineLvl w:val="8"/>
    </w:pPr>
    <w:rPr>
      <w:rFonts w:ascii="Cambria" w:hAnsi="Cambria" w:cs="Mangal"/>
      <w:i/>
      <w:iCs/>
      <w:color w:val="40404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DC2D37"/>
    <w:pPr>
      <w:spacing w:after="360" w:line="276" w:lineRule="auto"/>
      <w:ind w:left="720"/>
      <w:contextualSpacing/>
    </w:pPr>
    <w:rPr>
      <w:rFonts w:cs="Mangal"/>
      <w:szCs w:val="22"/>
      <w:lang w:val="en-GB" w:eastAsia="ja-JP" w:bidi="ar-SA"/>
    </w:rPr>
  </w:style>
  <w:style w:type="character" w:customStyle="1" w:styleId="Heading1Char">
    <w:name w:val="Heading 1 Char"/>
    <w:basedOn w:val="DefaultParagraphFont"/>
    <w:link w:val="Heading1"/>
    <w:uiPriority w:val="9"/>
    <w:rsid w:val="005A7B8A"/>
    <w:rPr>
      <w:rFonts w:ascii="Times New Roman" w:eastAsia="Times New Roman" w:hAnsi="Times New Roman" w:cs="Mangal"/>
      <w:b/>
      <w:bCs/>
      <w:caps/>
      <w:sz w:val="32"/>
      <w:szCs w:val="28"/>
    </w:rPr>
  </w:style>
  <w:style w:type="character" w:customStyle="1" w:styleId="Heading2Char">
    <w:name w:val="Heading 2 Char"/>
    <w:basedOn w:val="DefaultParagraphFont"/>
    <w:link w:val="Heading2"/>
    <w:uiPriority w:val="9"/>
    <w:rsid w:val="00DC2D37"/>
    <w:rPr>
      <w:rFonts w:ascii="Times New Roman" w:eastAsia="Times New Roman" w:hAnsi="Times New Roman" w:cs="Mangal"/>
      <w:b/>
      <w:bCs/>
      <w:sz w:val="28"/>
      <w:szCs w:val="26"/>
    </w:rPr>
  </w:style>
  <w:style w:type="character" w:customStyle="1" w:styleId="Heading3Char">
    <w:name w:val="Heading 3 Char"/>
    <w:basedOn w:val="DefaultParagraphFont"/>
    <w:link w:val="Heading3"/>
    <w:uiPriority w:val="9"/>
    <w:rsid w:val="00DC2D37"/>
    <w:rPr>
      <w:rFonts w:ascii="Times New Roman" w:eastAsia="Times New Roman" w:hAnsi="Times New Roman" w:cs="Mangal"/>
      <w:b/>
      <w:bCs/>
      <w:sz w:val="26"/>
    </w:rPr>
  </w:style>
  <w:style w:type="character" w:customStyle="1" w:styleId="Heading4Char">
    <w:name w:val="Heading 4 Char"/>
    <w:basedOn w:val="DefaultParagraphFont"/>
    <w:link w:val="Heading4"/>
    <w:uiPriority w:val="9"/>
    <w:rsid w:val="00DC2D37"/>
    <w:rPr>
      <w:rFonts w:ascii="Times New Roman" w:eastAsia="Times New Roman" w:hAnsi="Times New Roman" w:cs="Mangal"/>
      <w:b/>
      <w:bCs/>
      <w:i/>
      <w:iCs/>
      <w:sz w:val="24"/>
    </w:rPr>
  </w:style>
  <w:style w:type="character" w:customStyle="1" w:styleId="Heading5Char">
    <w:name w:val="Heading 5 Char"/>
    <w:basedOn w:val="DefaultParagraphFont"/>
    <w:link w:val="Heading5"/>
    <w:uiPriority w:val="9"/>
    <w:rsid w:val="00DC2D37"/>
    <w:rPr>
      <w:rFonts w:ascii="Cambria" w:eastAsia="Times New Roman" w:hAnsi="Cambria" w:cs="Mangal"/>
      <w:color w:val="243F60"/>
      <w:sz w:val="24"/>
    </w:rPr>
  </w:style>
  <w:style w:type="character" w:customStyle="1" w:styleId="Heading6Char">
    <w:name w:val="Heading 6 Char"/>
    <w:basedOn w:val="DefaultParagraphFont"/>
    <w:link w:val="Heading6"/>
    <w:uiPriority w:val="9"/>
    <w:semiHidden/>
    <w:rsid w:val="00DC2D37"/>
    <w:rPr>
      <w:rFonts w:ascii="Cambria" w:eastAsia="Times New Roman" w:hAnsi="Cambria" w:cs="Mangal"/>
      <w:i/>
      <w:iCs/>
      <w:color w:val="243F60"/>
      <w:sz w:val="24"/>
    </w:rPr>
  </w:style>
  <w:style w:type="character" w:customStyle="1" w:styleId="Heading7Char">
    <w:name w:val="Heading 7 Char"/>
    <w:basedOn w:val="DefaultParagraphFont"/>
    <w:link w:val="Heading7"/>
    <w:uiPriority w:val="9"/>
    <w:semiHidden/>
    <w:rsid w:val="00DC2D37"/>
    <w:rPr>
      <w:rFonts w:ascii="Cambria" w:eastAsia="Times New Roman" w:hAnsi="Cambria" w:cs="Mangal"/>
      <w:i/>
      <w:iCs/>
      <w:color w:val="404040"/>
      <w:sz w:val="24"/>
    </w:rPr>
  </w:style>
  <w:style w:type="character" w:customStyle="1" w:styleId="Heading8Char">
    <w:name w:val="Heading 8 Char"/>
    <w:basedOn w:val="DefaultParagraphFont"/>
    <w:link w:val="Heading8"/>
    <w:uiPriority w:val="9"/>
    <w:semiHidden/>
    <w:rsid w:val="00DC2D37"/>
    <w:rPr>
      <w:rFonts w:ascii="Cambria" w:eastAsia="Times New Roman" w:hAnsi="Cambria" w:cs="Mangal"/>
      <w:color w:val="404040"/>
      <w:sz w:val="20"/>
      <w:szCs w:val="20"/>
    </w:rPr>
  </w:style>
  <w:style w:type="character" w:customStyle="1" w:styleId="Heading9Char">
    <w:name w:val="Heading 9 Char"/>
    <w:basedOn w:val="DefaultParagraphFont"/>
    <w:link w:val="Heading9"/>
    <w:uiPriority w:val="9"/>
    <w:semiHidden/>
    <w:rsid w:val="00DC2D37"/>
    <w:rPr>
      <w:rFonts w:ascii="Cambria" w:eastAsia="Times New Roman" w:hAnsi="Cambria" w:cs="Mangal"/>
      <w:i/>
      <w:iCs/>
      <w:color w:val="404040"/>
      <w:sz w:val="20"/>
      <w:szCs w:val="20"/>
    </w:rPr>
  </w:style>
  <w:style w:type="paragraph" w:styleId="BalloonText">
    <w:name w:val="Balloon Text"/>
    <w:basedOn w:val="Normal"/>
    <w:link w:val="BalloonTextChar"/>
    <w:uiPriority w:val="99"/>
    <w:semiHidden/>
    <w:unhideWhenUsed/>
    <w:rsid w:val="006E62A5"/>
    <w:pPr>
      <w:spacing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6E62A5"/>
    <w:rPr>
      <w:rFonts w:ascii="Tahoma" w:eastAsia="Times New Roman" w:hAnsi="Tahoma" w:cs="Tahoma"/>
      <w:sz w:val="16"/>
      <w:szCs w:val="14"/>
      <w:lang w:bidi="ne-NP"/>
    </w:rPr>
  </w:style>
  <w:style w:type="paragraph" w:styleId="NormalWeb">
    <w:name w:val="Normal (Web)"/>
    <w:basedOn w:val="Normal"/>
    <w:uiPriority w:val="99"/>
    <w:unhideWhenUsed/>
    <w:rsid w:val="006E62A5"/>
    <w:pPr>
      <w:spacing w:before="100" w:beforeAutospacing="1" w:after="100" w:afterAutospacing="1"/>
    </w:pPr>
    <w:rPr>
      <w:rFonts w:cs="Times New Roman"/>
      <w:szCs w:val="24"/>
      <w:lang w:bidi="ar-SA"/>
    </w:rPr>
  </w:style>
  <w:style w:type="paragraph" w:styleId="Header">
    <w:name w:val="header"/>
    <w:basedOn w:val="Normal"/>
    <w:link w:val="HeaderChar"/>
    <w:uiPriority w:val="99"/>
    <w:unhideWhenUsed/>
    <w:rsid w:val="00C4297E"/>
    <w:pPr>
      <w:tabs>
        <w:tab w:val="center" w:pos="4680"/>
        <w:tab w:val="right" w:pos="9360"/>
      </w:tabs>
      <w:spacing w:line="240" w:lineRule="auto"/>
    </w:pPr>
    <w:rPr>
      <w:szCs w:val="18"/>
    </w:rPr>
  </w:style>
  <w:style w:type="character" w:customStyle="1" w:styleId="HeaderChar">
    <w:name w:val="Header Char"/>
    <w:basedOn w:val="DefaultParagraphFont"/>
    <w:link w:val="Header"/>
    <w:uiPriority w:val="99"/>
    <w:rsid w:val="00C4297E"/>
    <w:rPr>
      <w:rFonts w:ascii="Times New Roman" w:eastAsia="Times New Roman" w:hAnsi="Times New Roman" w:cs="Arial"/>
      <w:sz w:val="20"/>
      <w:szCs w:val="18"/>
      <w:lang w:bidi="ne-NP"/>
    </w:rPr>
  </w:style>
  <w:style w:type="paragraph" w:styleId="Footer">
    <w:name w:val="footer"/>
    <w:basedOn w:val="Normal"/>
    <w:link w:val="FooterChar"/>
    <w:uiPriority w:val="99"/>
    <w:unhideWhenUsed/>
    <w:rsid w:val="00C4297E"/>
    <w:pPr>
      <w:tabs>
        <w:tab w:val="center" w:pos="4680"/>
        <w:tab w:val="right" w:pos="9360"/>
      </w:tabs>
      <w:spacing w:line="240" w:lineRule="auto"/>
    </w:pPr>
    <w:rPr>
      <w:szCs w:val="18"/>
    </w:rPr>
  </w:style>
  <w:style w:type="character" w:customStyle="1" w:styleId="FooterChar">
    <w:name w:val="Footer Char"/>
    <w:basedOn w:val="DefaultParagraphFont"/>
    <w:link w:val="Footer"/>
    <w:uiPriority w:val="99"/>
    <w:rsid w:val="00C4297E"/>
    <w:rPr>
      <w:rFonts w:ascii="Times New Roman" w:eastAsia="Times New Roman" w:hAnsi="Times New Roman" w:cs="Arial"/>
      <w:sz w:val="20"/>
      <w:szCs w:val="18"/>
      <w:lang w:bidi="ne-NP"/>
    </w:rPr>
  </w:style>
  <w:style w:type="paragraph" w:styleId="BodyText">
    <w:name w:val="Body Text"/>
    <w:basedOn w:val="Normal"/>
    <w:link w:val="BodyTextChar"/>
    <w:uiPriority w:val="1"/>
    <w:qFormat/>
    <w:rsid w:val="007B62CD"/>
    <w:pPr>
      <w:widowControl w:val="0"/>
      <w:autoSpaceDE w:val="0"/>
      <w:autoSpaceDN w:val="0"/>
      <w:spacing w:line="240" w:lineRule="auto"/>
    </w:pPr>
    <w:rPr>
      <w:rFonts w:cs="Times New Roman"/>
      <w:sz w:val="22"/>
      <w:szCs w:val="22"/>
      <w:lang w:bidi="ar-SA"/>
    </w:rPr>
  </w:style>
  <w:style w:type="character" w:customStyle="1" w:styleId="BodyTextChar">
    <w:name w:val="Body Text Char"/>
    <w:basedOn w:val="DefaultParagraphFont"/>
    <w:link w:val="BodyText"/>
    <w:uiPriority w:val="1"/>
    <w:rsid w:val="007B62CD"/>
    <w:rPr>
      <w:rFonts w:ascii="Times New Roman" w:eastAsia="Times New Roman" w:hAnsi="Times New Roman" w:cs="Times New Roman"/>
    </w:rPr>
  </w:style>
  <w:style w:type="paragraph" w:styleId="Caption">
    <w:name w:val="caption"/>
    <w:basedOn w:val="Normal"/>
    <w:next w:val="Normal"/>
    <w:uiPriority w:val="35"/>
    <w:unhideWhenUsed/>
    <w:qFormat/>
    <w:rsid w:val="00CA4746"/>
    <w:pPr>
      <w:spacing w:after="200"/>
      <w:jc w:val="center"/>
    </w:pPr>
    <w:rPr>
      <w:rFonts w:cs="Mangal"/>
      <w:bCs/>
      <w:szCs w:val="18"/>
      <w:lang w:bidi="ar-SA"/>
    </w:rPr>
  </w:style>
  <w:style w:type="paragraph" w:customStyle="1" w:styleId="Normal1">
    <w:name w:val="Normal1"/>
    <w:rsid w:val="00CA4746"/>
    <w:pPr>
      <w:spacing w:after="0" w:line="240" w:lineRule="auto"/>
      <w:jc w:val="both"/>
    </w:pPr>
    <w:rPr>
      <w:rFonts w:ascii="Times New Roman" w:eastAsia="Times New Roman" w:hAnsi="Times New Roman" w:cs="Times New Roman"/>
      <w:sz w:val="24"/>
      <w:szCs w:val="24"/>
    </w:rPr>
  </w:style>
  <w:style w:type="paragraph" w:styleId="NoSpacing">
    <w:name w:val="No Spacing"/>
    <w:uiPriority w:val="1"/>
    <w:qFormat/>
    <w:rsid w:val="00F2390B"/>
    <w:pPr>
      <w:spacing w:after="0" w:line="240" w:lineRule="auto"/>
    </w:pPr>
    <w:rPr>
      <w:rFonts w:ascii="Times New Roman" w:eastAsia="Times New Roman" w:hAnsi="Times New Roman" w:cs="Arial"/>
      <w:sz w:val="20"/>
      <w:szCs w:val="18"/>
      <w:lang w:bidi="ne-NP"/>
    </w:rPr>
  </w:style>
  <w:style w:type="paragraph" w:customStyle="1" w:styleId="TableParagraph">
    <w:name w:val="Table Paragraph"/>
    <w:basedOn w:val="Normal"/>
    <w:uiPriority w:val="1"/>
    <w:qFormat/>
    <w:rsid w:val="00F2390B"/>
    <w:pPr>
      <w:widowControl w:val="0"/>
      <w:autoSpaceDE w:val="0"/>
      <w:autoSpaceDN w:val="0"/>
      <w:spacing w:line="240" w:lineRule="auto"/>
    </w:pPr>
    <w:rPr>
      <w:rFonts w:cs="Times New Roman"/>
      <w:sz w:val="22"/>
      <w:szCs w:val="22"/>
      <w:lang w:bidi="ar-SA"/>
    </w:rPr>
  </w:style>
  <w:style w:type="paragraph" w:customStyle="1" w:styleId="Default">
    <w:name w:val="Default"/>
    <w:rsid w:val="00412053"/>
    <w:pPr>
      <w:autoSpaceDE w:val="0"/>
      <w:autoSpaceDN w:val="0"/>
      <w:adjustRightInd w:val="0"/>
      <w:spacing w:after="0" w:line="240" w:lineRule="auto"/>
    </w:pPr>
    <w:rPr>
      <w:rFonts w:ascii="Calibri" w:hAnsi="Calibri" w:cs="Calibri"/>
      <w:color w:val="000000"/>
      <w:sz w:val="24"/>
      <w:szCs w:val="24"/>
      <w:lang w:bidi="ne-NP"/>
    </w:rPr>
  </w:style>
  <w:style w:type="paragraph" w:styleId="TOCHeading">
    <w:name w:val="TOC Heading"/>
    <w:basedOn w:val="Heading1"/>
    <w:next w:val="Normal"/>
    <w:uiPriority w:val="39"/>
    <w:unhideWhenUsed/>
    <w:qFormat/>
    <w:rsid w:val="00E41A91"/>
    <w:pPr>
      <w:spacing w:before="240" w:after="0" w:line="259" w:lineRule="auto"/>
      <w:jc w:val="left"/>
      <w:outlineLvl w:val="9"/>
    </w:pPr>
    <w:rPr>
      <w:rFonts w:asciiTheme="majorHAnsi" w:eastAsiaTheme="majorEastAsia" w:hAnsiTheme="majorHAnsi" w:cstheme="majorBidi"/>
      <w:b w:val="0"/>
      <w:bCs w:val="0"/>
      <w:caps w:val="0"/>
      <w:color w:val="365F91" w:themeColor="accent1" w:themeShade="BF"/>
      <w:szCs w:val="32"/>
    </w:rPr>
  </w:style>
  <w:style w:type="paragraph" w:styleId="TOC1">
    <w:name w:val="toc 1"/>
    <w:basedOn w:val="Normal"/>
    <w:next w:val="Normal"/>
    <w:autoRedefine/>
    <w:uiPriority w:val="39"/>
    <w:unhideWhenUsed/>
    <w:rsid w:val="00E41A91"/>
    <w:pPr>
      <w:spacing w:after="100"/>
    </w:pPr>
    <w:rPr>
      <w:szCs w:val="18"/>
    </w:rPr>
  </w:style>
  <w:style w:type="paragraph" w:styleId="TOC2">
    <w:name w:val="toc 2"/>
    <w:basedOn w:val="Normal"/>
    <w:next w:val="Normal"/>
    <w:autoRedefine/>
    <w:uiPriority w:val="39"/>
    <w:unhideWhenUsed/>
    <w:rsid w:val="00E41A91"/>
    <w:pPr>
      <w:tabs>
        <w:tab w:val="right" w:leader="dot" w:pos="8729"/>
      </w:tabs>
      <w:spacing w:after="100" w:line="360" w:lineRule="auto"/>
      <w:ind w:left="200"/>
    </w:pPr>
    <w:rPr>
      <w:szCs w:val="18"/>
    </w:rPr>
  </w:style>
  <w:style w:type="character" w:styleId="Hyperlink">
    <w:name w:val="Hyperlink"/>
    <w:basedOn w:val="DefaultParagraphFont"/>
    <w:uiPriority w:val="99"/>
    <w:unhideWhenUsed/>
    <w:rsid w:val="00E41A91"/>
    <w:rPr>
      <w:color w:val="0000FF" w:themeColor="hyperlink"/>
      <w:u w:val="single"/>
    </w:rPr>
  </w:style>
  <w:style w:type="paragraph" w:styleId="TableofFigures">
    <w:name w:val="table of figures"/>
    <w:basedOn w:val="Normal"/>
    <w:next w:val="Normal"/>
    <w:uiPriority w:val="99"/>
    <w:unhideWhenUsed/>
    <w:rsid w:val="00760A38"/>
    <w:pPr>
      <w:spacing w:line="276" w:lineRule="auto"/>
      <w:jc w:val="left"/>
    </w:pPr>
    <w:rPr>
      <w:rFonts w:asciiTheme="minorHAnsi" w:eastAsiaTheme="minorHAnsi" w:hAnsiTheme="minorHAnsi" w:cstheme="minorBidi"/>
      <w:sz w:val="22"/>
      <w:szCs w:val="22"/>
      <w:lang w:bidi="ar-SA"/>
    </w:rPr>
  </w:style>
  <w:style w:type="paragraph" w:styleId="FootnoteText">
    <w:name w:val="footnote text"/>
    <w:basedOn w:val="Normal"/>
    <w:link w:val="FootnoteTextChar"/>
    <w:uiPriority w:val="99"/>
    <w:semiHidden/>
    <w:unhideWhenUsed/>
    <w:rsid w:val="0016610C"/>
    <w:pPr>
      <w:spacing w:line="240" w:lineRule="auto"/>
    </w:pPr>
    <w:rPr>
      <w:sz w:val="20"/>
      <w:szCs w:val="18"/>
    </w:rPr>
  </w:style>
  <w:style w:type="character" w:customStyle="1" w:styleId="FootnoteTextChar">
    <w:name w:val="Footnote Text Char"/>
    <w:basedOn w:val="DefaultParagraphFont"/>
    <w:link w:val="FootnoteText"/>
    <w:uiPriority w:val="99"/>
    <w:semiHidden/>
    <w:rsid w:val="0016610C"/>
    <w:rPr>
      <w:rFonts w:ascii="Times New Roman" w:eastAsia="Times New Roman" w:hAnsi="Times New Roman" w:cs="Arial"/>
      <w:sz w:val="20"/>
      <w:szCs w:val="18"/>
      <w:lang w:bidi="ne-NP"/>
    </w:rPr>
  </w:style>
  <w:style w:type="character" w:styleId="FootnoteReference">
    <w:name w:val="footnote reference"/>
    <w:basedOn w:val="DefaultParagraphFont"/>
    <w:uiPriority w:val="99"/>
    <w:semiHidden/>
    <w:unhideWhenUsed/>
    <w:rsid w:val="0016610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7DB1"/>
    <w:pPr>
      <w:spacing w:after="0" w:line="200" w:lineRule="exact"/>
      <w:jc w:val="both"/>
    </w:pPr>
    <w:rPr>
      <w:rFonts w:ascii="Times New Roman" w:eastAsia="Times New Roman" w:hAnsi="Times New Roman" w:cs="Arial"/>
      <w:sz w:val="24"/>
      <w:szCs w:val="20"/>
      <w:lang w:bidi="ne-NP"/>
    </w:rPr>
  </w:style>
  <w:style w:type="paragraph" w:styleId="Heading1">
    <w:name w:val="heading 1"/>
    <w:basedOn w:val="Normal"/>
    <w:next w:val="Normal"/>
    <w:link w:val="Heading1Char"/>
    <w:uiPriority w:val="9"/>
    <w:qFormat/>
    <w:rsid w:val="005A7B8A"/>
    <w:pPr>
      <w:keepNext/>
      <w:keepLines/>
      <w:spacing w:before="360" w:after="360" w:line="276" w:lineRule="auto"/>
      <w:jc w:val="center"/>
      <w:outlineLvl w:val="0"/>
    </w:pPr>
    <w:rPr>
      <w:rFonts w:cs="Mangal"/>
      <w:b/>
      <w:bCs/>
      <w:caps/>
      <w:sz w:val="32"/>
      <w:szCs w:val="28"/>
      <w:lang w:bidi="ar-SA"/>
    </w:rPr>
  </w:style>
  <w:style w:type="paragraph" w:styleId="Heading2">
    <w:name w:val="heading 2"/>
    <w:basedOn w:val="Normal"/>
    <w:next w:val="Normal"/>
    <w:link w:val="Heading2Char"/>
    <w:uiPriority w:val="9"/>
    <w:unhideWhenUsed/>
    <w:qFormat/>
    <w:rsid w:val="002875F2"/>
    <w:pPr>
      <w:keepNext/>
      <w:keepLines/>
      <w:spacing w:after="360" w:line="276" w:lineRule="auto"/>
      <w:outlineLvl w:val="1"/>
    </w:pPr>
    <w:rPr>
      <w:rFonts w:cs="Mangal"/>
      <w:b/>
      <w:bCs/>
      <w:sz w:val="28"/>
      <w:szCs w:val="26"/>
      <w:lang w:bidi="ar-SA"/>
    </w:rPr>
  </w:style>
  <w:style w:type="paragraph" w:styleId="Heading3">
    <w:name w:val="heading 3"/>
    <w:basedOn w:val="Normal"/>
    <w:next w:val="Normal"/>
    <w:link w:val="Heading3Char"/>
    <w:uiPriority w:val="9"/>
    <w:unhideWhenUsed/>
    <w:qFormat/>
    <w:rsid w:val="00DC2D37"/>
    <w:pPr>
      <w:keepNext/>
      <w:keepLines/>
      <w:numPr>
        <w:ilvl w:val="2"/>
        <w:numId w:val="4"/>
      </w:numPr>
      <w:spacing w:after="360" w:line="276" w:lineRule="auto"/>
      <w:outlineLvl w:val="2"/>
    </w:pPr>
    <w:rPr>
      <w:rFonts w:cs="Mangal"/>
      <w:b/>
      <w:bCs/>
      <w:sz w:val="26"/>
      <w:szCs w:val="22"/>
      <w:lang w:bidi="ar-SA"/>
    </w:rPr>
  </w:style>
  <w:style w:type="paragraph" w:styleId="Heading4">
    <w:name w:val="heading 4"/>
    <w:basedOn w:val="Normal"/>
    <w:next w:val="Normal"/>
    <w:link w:val="Heading4Char"/>
    <w:uiPriority w:val="9"/>
    <w:unhideWhenUsed/>
    <w:qFormat/>
    <w:rsid w:val="00DC2D37"/>
    <w:pPr>
      <w:keepNext/>
      <w:keepLines/>
      <w:numPr>
        <w:ilvl w:val="3"/>
        <w:numId w:val="4"/>
      </w:numPr>
      <w:spacing w:after="360" w:line="276" w:lineRule="auto"/>
      <w:outlineLvl w:val="3"/>
    </w:pPr>
    <w:rPr>
      <w:rFonts w:cs="Mangal"/>
      <w:b/>
      <w:bCs/>
      <w:i/>
      <w:iCs/>
      <w:szCs w:val="22"/>
      <w:lang w:bidi="ar-SA"/>
    </w:rPr>
  </w:style>
  <w:style w:type="paragraph" w:styleId="Heading5">
    <w:name w:val="heading 5"/>
    <w:basedOn w:val="Normal"/>
    <w:next w:val="Normal"/>
    <w:link w:val="Heading5Char"/>
    <w:uiPriority w:val="9"/>
    <w:unhideWhenUsed/>
    <w:qFormat/>
    <w:rsid w:val="00DC2D37"/>
    <w:pPr>
      <w:keepNext/>
      <w:keepLines/>
      <w:numPr>
        <w:ilvl w:val="4"/>
        <w:numId w:val="4"/>
      </w:numPr>
      <w:spacing w:before="200" w:line="276" w:lineRule="auto"/>
      <w:outlineLvl w:val="4"/>
    </w:pPr>
    <w:rPr>
      <w:rFonts w:ascii="Cambria" w:hAnsi="Cambria" w:cs="Mangal"/>
      <w:color w:val="243F60"/>
      <w:szCs w:val="22"/>
      <w:lang w:bidi="ar-SA"/>
    </w:rPr>
  </w:style>
  <w:style w:type="paragraph" w:styleId="Heading6">
    <w:name w:val="heading 6"/>
    <w:basedOn w:val="Normal"/>
    <w:next w:val="Normal"/>
    <w:link w:val="Heading6Char"/>
    <w:uiPriority w:val="9"/>
    <w:semiHidden/>
    <w:unhideWhenUsed/>
    <w:qFormat/>
    <w:rsid w:val="00DC2D37"/>
    <w:pPr>
      <w:keepNext/>
      <w:keepLines/>
      <w:numPr>
        <w:ilvl w:val="5"/>
        <w:numId w:val="4"/>
      </w:numPr>
      <w:spacing w:before="200" w:line="276" w:lineRule="auto"/>
      <w:outlineLvl w:val="5"/>
    </w:pPr>
    <w:rPr>
      <w:rFonts w:ascii="Cambria" w:hAnsi="Cambria" w:cs="Mangal"/>
      <w:i/>
      <w:iCs/>
      <w:color w:val="243F60"/>
      <w:szCs w:val="22"/>
      <w:lang w:bidi="ar-SA"/>
    </w:rPr>
  </w:style>
  <w:style w:type="paragraph" w:styleId="Heading7">
    <w:name w:val="heading 7"/>
    <w:basedOn w:val="Normal"/>
    <w:next w:val="Normal"/>
    <w:link w:val="Heading7Char"/>
    <w:uiPriority w:val="9"/>
    <w:semiHidden/>
    <w:unhideWhenUsed/>
    <w:qFormat/>
    <w:rsid w:val="00DC2D37"/>
    <w:pPr>
      <w:keepNext/>
      <w:keepLines/>
      <w:numPr>
        <w:ilvl w:val="6"/>
        <w:numId w:val="4"/>
      </w:numPr>
      <w:spacing w:before="200" w:line="276" w:lineRule="auto"/>
      <w:outlineLvl w:val="6"/>
    </w:pPr>
    <w:rPr>
      <w:rFonts w:ascii="Cambria" w:hAnsi="Cambria" w:cs="Mangal"/>
      <w:i/>
      <w:iCs/>
      <w:color w:val="404040"/>
      <w:szCs w:val="22"/>
      <w:lang w:bidi="ar-SA"/>
    </w:rPr>
  </w:style>
  <w:style w:type="paragraph" w:styleId="Heading8">
    <w:name w:val="heading 8"/>
    <w:basedOn w:val="Normal"/>
    <w:next w:val="Normal"/>
    <w:link w:val="Heading8Char"/>
    <w:uiPriority w:val="9"/>
    <w:semiHidden/>
    <w:unhideWhenUsed/>
    <w:qFormat/>
    <w:rsid w:val="00DC2D37"/>
    <w:pPr>
      <w:keepNext/>
      <w:keepLines/>
      <w:numPr>
        <w:ilvl w:val="7"/>
        <w:numId w:val="4"/>
      </w:numPr>
      <w:spacing w:before="200" w:line="276" w:lineRule="auto"/>
      <w:outlineLvl w:val="7"/>
    </w:pPr>
    <w:rPr>
      <w:rFonts w:ascii="Cambria" w:hAnsi="Cambria" w:cs="Mangal"/>
      <w:color w:val="404040"/>
      <w:lang w:bidi="ar-SA"/>
    </w:rPr>
  </w:style>
  <w:style w:type="paragraph" w:styleId="Heading9">
    <w:name w:val="heading 9"/>
    <w:basedOn w:val="Normal"/>
    <w:next w:val="Normal"/>
    <w:link w:val="Heading9Char"/>
    <w:uiPriority w:val="9"/>
    <w:semiHidden/>
    <w:unhideWhenUsed/>
    <w:qFormat/>
    <w:rsid w:val="00DC2D37"/>
    <w:pPr>
      <w:keepNext/>
      <w:keepLines/>
      <w:numPr>
        <w:ilvl w:val="8"/>
        <w:numId w:val="4"/>
      </w:numPr>
      <w:spacing w:before="200" w:line="276" w:lineRule="auto"/>
      <w:outlineLvl w:val="8"/>
    </w:pPr>
    <w:rPr>
      <w:rFonts w:ascii="Cambria" w:hAnsi="Cambria" w:cs="Mangal"/>
      <w:i/>
      <w:iCs/>
      <w:color w:val="40404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DC2D37"/>
    <w:pPr>
      <w:spacing w:after="360" w:line="276" w:lineRule="auto"/>
      <w:ind w:left="720"/>
      <w:contextualSpacing/>
    </w:pPr>
    <w:rPr>
      <w:rFonts w:cs="Mangal"/>
      <w:szCs w:val="22"/>
      <w:lang w:val="en-GB" w:eastAsia="ja-JP" w:bidi="ar-SA"/>
    </w:rPr>
  </w:style>
  <w:style w:type="character" w:customStyle="1" w:styleId="Heading1Char">
    <w:name w:val="Heading 1 Char"/>
    <w:basedOn w:val="DefaultParagraphFont"/>
    <w:link w:val="Heading1"/>
    <w:uiPriority w:val="9"/>
    <w:rsid w:val="005A7B8A"/>
    <w:rPr>
      <w:rFonts w:ascii="Times New Roman" w:eastAsia="Times New Roman" w:hAnsi="Times New Roman" w:cs="Mangal"/>
      <w:b/>
      <w:bCs/>
      <w:caps/>
      <w:sz w:val="32"/>
      <w:szCs w:val="28"/>
    </w:rPr>
  </w:style>
  <w:style w:type="character" w:customStyle="1" w:styleId="Heading2Char">
    <w:name w:val="Heading 2 Char"/>
    <w:basedOn w:val="DefaultParagraphFont"/>
    <w:link w:val="Heading2"/>
    <w:uiPriority w:val="9"/>
    <w:rsid w:val="00DC2D37"/>
    <w:rPr>
      <w:rFonts w:ascii="Times New Roman" w:eastAsia="Times New Roman" w:hAnsi="Times New Roman" w:cs="Mangal"/>
      <w:b/>
      <w:bCs/>
      <w:sz w:val="28"/>
      <w:szCs w:val="26"/>
    </w:rPr>
  </w:style>
  <w:style w:type="character" w:customStyle="1" w:styleId="Heading3Char">
    <w:name w:val="Heading 3 Char"/>
    <w:basedOn w:val="DefaultParagraphFont"/>
    <w:link w:val="Heading3"/>
    <w:uiPriority w:val="9"/>
    <w:rsid w:val="00DC2D37"/>
    <w:rPr>
      <w:rFonts w:ascii="Times New Roman" w:eastAsia="Times New Roman" w:hAnsi="Times New Roman" w:cs="Mangal"/>
      <w:b/>
      <w:bCs/>
      <w:sz w:val="26"/>
    </w:rPr>
  </w:style>
  <w:style w:type="character" w:customStyle="1" w:styleId="Heading4Char">
    <w:name w:val="Heading 4 Char"/>
    <w:basedOn w:val="DefaultParagraphFont"/>
    <w:link w:val="Heading4"/>
    <w:uiPriority w:val="9"/>
    <w:rsid w:val="00DC2D37"/>
    <w:rPr>
      <w:rFonts w:ascii="Times New Roman" w:eastAsia="Times New Roman" w:hAnsi="Times New Roman" w:cs="Mangal"/>
      <w:b/>
      <w:bCs/>
      <w:i/>
      <w:iCs/>
      <w:sz w:val="24"/>
    </w:rPr>
  </w:style>
  <w:style w:type="character" w:customStyle="1" w:styleId="Heading5Char">
    <w:name w:val="Heading 5 Char"/>
    <w:basedOn w:val="DefaultParagraphFont"/>
    <w:link w:val="Heading5"/>
    <w:uiPriority w:val="9"/>
    <w:rsid w:val="00DC2D37"/>
    <w:rPr>
      <w:rFonts w:ascii="Cambria" w:eastAsia="Times New Roman" w:hAnsi="Cambria" w:cs="Mangal"/>
      <w:color w:val="243F60"/>
      <w:sz w:val="24"/>
    </w:rPr>
  </w:style>
  <w:style w:type="character" w:customStyle="1" w:styleId="Heading6Char">
    <w:name w:val="Heading 6 Char"/>
    <w:basedOn w:val="DefaultParagraphFont"/>
    <w:link w:val="Heading6"/>
    <w:uiPriority w:val="9"/>
    <w:semiHidden/>
    <w:rsid w:val="00DC2D37"/>
    <w:rPr>
      <w:rFonts w:ascii="Cambria" w:eastAsia="Times New Roman" w:hAnsi="Cambria" w:cs="Mangal"/>
      <w:i/>
      <w:iCs/>
      <w:color w:val="243F60"/>
      <w:sz w:val="24"/>
    </w:rPr>
  </w:style>
  <w:style w:type="character" w:customStyle="1" w:styleId="Heading7Char">
    <w:name w:val="Heading 7 Char"/>
    <w:basedOn w:val="DefaultParagraphFont"/>
    <w:link w:val="Heading7"/>
    <w:uiPriority w:val="9"/>
    <w:semiHidden/>
    <w:rsid w:val="00DC2D37"/>
    <w:rPr>
      <w:rFonts w:ascii="Cambria" w:eastAsia="Times New Roman" w:hAnsi="Cambria" w:cs="Mangal"/>
      <w:i/>
      <w:iCs/>
      <w:color w:val="404040"/>
      <w:sz w:val="24"/>
    </w:rPr>
  </w:style>
  <w:style w:type="character" w:customStyle="1" w:styleId="Heading8Char">
    <w:name w:val="Heading 8 Char"/>
    <w:basedOn w:val="DefaultParagraphFont"/>
    <w:link w:val="Heading8"/>
    <w:uiPriority w:val="9"/>
    <w:semiHidden/>
    <w:rsid w:val="00DC2D37"/>
    <w:rPr>
      <w:rFonts w:ascii="Cambria" w:eastAsia="Times New Roman" w:hAnsi="Cambria" w:cs="Mangal"/>
      <w:color w:val="404040"/>
      <w:sz w:val="20"/>
      <w:szCs w:val="20"/>
    </w:rPr>
  </w:style>
  <w:style w:type="character" w:customStyle="1" w:styleId="Heading9Char">
    <w:name w:val="Heading 9 Char"/>
    <w:basedOn w:val="DefaultParagraphFont"/>
    <w:link w:val="Heading9"/>
    <w:uiPriority w:val="9"/>
    <w:semiHidden/>
    <w:rsid w:val="00DC2D37"/>
    <w:rPr>
      <w:rFonts w:ascii="Cambria" w:eastAsia="Times New Roman" w:hAnsi="Cambria" w:cs="Mangal"/>
      <w:i/>
      <w:iCs/>
      <w:color w:val="404040"/>
      <w:sz w:val="20"/>
      <w:szCs w:val="20"/>
    </w:rPr>
  </w:style>
  <w:style w:type="paragraph" w:styleId="BalloonText">
    <w:name w:val="Balloon Text"/>
    <w:basedOn w:val="Normal"/>
    <w:link w:val="BalloonTextChar"/>
    <w:uiPriority w:val="99"/>
    <w:semiHidden/>
    <w:unhideWhenUsed/>
    <w:rsid w:val="006E62A5"/>
    <w:pPr>
      <w:spacing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6E62A5"/>
    <w:rPr>
      <w:rFonts w:ascii="Tahoma" w:eastAsia="Times New Roman" w:hAnsi="Tahoma" w:cs="Tahoma"/>
      <w:sz w:val="16"/>
      <w:szCs w:val="14"/>
      <w:lang w:bidi="ne-NP"/>
    </w:rPr>
  </w:style>
  <w:style w:type="paragraph" w:styleId="NormalWeb">
    <w:name w:val="Normal (Web)"/>
    <w:basedOn w:val="Normal"/>
    <w:uiPriority w:val="99"/>
    <w:unhideWhenUsed/>
    <w:rsid w:val="006E62A5"/>
    <w:pPr>
      <w:spacing w:before="100" w:beforeAutospacing="1" w:after="100" w:afterAutospacing="1"/>
    </w:pPr>
    <w:rPr>
      <w:rFonts w:cs="Times New Roman"/>
      <w:szCs w:val="24"/>
      <w:lang w:bidi="ar-SA"/>
    </w:rPr>
  </w:style>
  <w:style w:type="paragraph" w:styleId="Header">
    <w:name w:val="header"/>
    <w:basedOn w:val="Normal"/>
    <w:link w:val="HeaderChar"/>
    <w:uiPriority w:val="99"/>
    <w:unhideWhenUsed/>
    <w:rsid w:val="00C4297E"/>
    <w:pPr>
      <w:tabs>
        <w:tab w:val="center" w:pos="4680"/>
        <w:tab w:val="right" w:pos="9360"/>
      </w:tabs>
      <w:spacing w:line="240" w:lineRule="auto"/>
    </w:pPr>
    <w:rPr>
      <w:szCs w:val="18"/>
    </w:rPr>
  </w:style>
  <w:style w:type="character" w:customStyle="1" w:styleId="HeaderChar">
    <w:name w:val="Header Char"/>
    <w:basedOn w:val="DefaultParagraphFont"/>
    <w:link w:val="Header"/>
    <w:uiPriority w:val="99"/>
    <w:rsid w:val="00C4297E"/>
    <w:rPr>
      <w:rFonts w:ascii="Times New Roman" w:eastAsia="Times New Roman" w:hAnsi="Times New Roman" w:cs="Arial"/>
      <w:sz w:val="20"/>
      <w:szCs w:val="18"/>
      <w:lang w:bidi="ne-NP"/>
    </w:rPr>
  </w:style>
  <w:style w:type="paragraph" w:styleId="Footer">
    <w:name w:val="footer"/>
    <w:basedOn w:val="Normal"/>
    <w:link w:val="FooterChar"/>
    <w:uiPriority w:val="99"/>
    <w:unhideWhenUsed/>
    <w:rsid w:val="00C4297E"/>
    <w:pPr>
      <w:tabs>
        <w:tab w:val="center" w:pos="4680"/>
        <w:tab w:val="right" w:pos="9360"/>
      </w:tabs>
      <w:spacing w:line="240" w:lineRule="auto"/>
    </w:pPr>
    <w:rPr>
      <w:szCs w:val="18"/>
    </w:rPr>
  </w:style>
  <w:style w:type="character" w:customStyle="1" w:styleId="FooterChar">
    <w:name w:val="Footer Char"/>
    <w:basedOn w:val="DefaultParagraphFont"/>
    <w:link w:val="Footer"/>
    <w:uiPriority w:val="99"/>
    <w:rsid w:val="00C4297E"/>
    <w:rPr>
      <w:rFonts w:ascii="Times New Roman" w:eastAsia="Times New Roman" w:hAnsi="Times New Roman" w:cs="Arial"/>
      <w:sz w:val="20"/>
      <w:szCs w:val="18"/>
      <w:lang w:bidi="ne-NP"/>
    </w:rPr>
  </w:style>
  <w:style w:type="paragraph" w:styleId="BodyText">
    <w:name w:val="Body Text"/>
    <w:basedOn w:val="Normal"/>
    <w:link w:val="BodyTextChar"/>
    <w:uiPriority w:val="1"/>
    <w:qFormat/>
    <w:rsid w:val="007B62CD"/>
    <w:pPr>
      <w:widowControl w:val="0"/>
      <w:autoSpaceDE w:val="0"/>
      <w:autoSpaceDN w:val="0"/>
      <w:spacing w:line="240" w:lineRule="auto"/>
    </w:pPr>
    <w:rPr>
      <w:rFonts w:cs="Times New Roman"/>
      <w:sz w:val="22"/>
      <w:szCs w:val="22"/>
      <w:lang w:bidi="ar-SA"/>
    </w:rPr>
  </w:style>
  <w:style w:type="character" w:customStyle="1" w:styleId="BodyTextChar">
    <w:name w:val="Body Text Char"/>
    <w:basedOn w:val="DefaultParagraphFont"/>
    <w:link w:val="BodyText"/>
    <w:uiPriority w:val="1"/>
    <w:rsid w:val="007B62CD"/>
    <w:rPr>
      <w:rFonts w:ascii="Times New Roman" w:eastAsia="Times New Roman" w:hAnsi="Times New Roman" w:cs="Times New Roman"/>
    </w:rPr>
  </w:style>
  <w:style w:type="paragraph" w:styleId="Caption">
    <w:name w:val="caption"/>
    <w:basedOn w:val="Normal"/>
    <w:next w:val="Normal"/>
    <w:uiPriority w:val="35"/>
    <w:unhideWhenUsed/>
    <w:qFormat/>
    <w:rsid w:val="00CA4746"/>
    <w:pPr>
      <w:spacing w:after="200"/>
      <w:jc w:val="center"/>
    </w:pPr>
    <w:rPr>
      <w:rFonts w:cs="Mangal"/>
      <w:bCs/>
      <w:szCs w:val="18"/>
      <w:lang w:bidi="ar-SA"/>
    </w:rPr>
  </w:style>
  <w:style w:type="paragraph" w:customStyle="1" w:styleId="Normal1">
    <w:name w:val="Normal1"/>
    <w:rsid w:val="00CA4746"/>
    <w:pPr>
      <w:spacing w:after="0" w:line="240" w:lineRule="auto"/>
      <w:jc w:val="both"/>
    </w:pPr>
    <w:rPr>
      <w:rFonts w:ascii="Times New Roman" w:eastAsia="Times New Roman" w:hAnsi="Times New Roman" w:cs="Times New Roman"/>
      <w:sz w:val="24"/>
      <w:szCs w:val="24"/>
    </w:rPr>
  </w:style>
  <w:style w:type="paragraph" w:styleId="NoSpacing">
    <w:name w:val="No Spacing"/>
    <w:uiPriority w:val="1"/>
    <w:qFormat/>
    <w:rsid w:val="00F2390B"/>
    <w:pPr>
      <w:spacing w:after="0" w:line="240" w:lineRule="auto"/>
    </w:pPr>
    <w:rPr>
      <w:rFonts w:ascii="Times New Roman" w:eastAsia="Times New Roman" w:hAnsi="Times New Roman" w:cs="Arial"/>
      <w:sz w:val="20"/>
      <w:szCs w:val="18"/>
      <w:lang w:bidi="ne-NP"/>
    </w:rPr>
  </w:style>
  <w:style w:type="paragraph" w:customStyle="1" w:styleId="TableParagraph">
    <w:name w:val="Table Paragraph"/>
    <w:basedOn w:val="Normal"/>
    <w:uiPriority w:val="1"/>
    <w:qFormat/>
    <w:rsid w:val="00F2390B"/>
    <w:pPr>
      <w:widowControl w:val="0"/>
      <w:autoSpaceDE w:val="0"/>
      <w:autoSpaceDN w:val="0"/>
      <w:spacing w:line="240" w:lineRule="auto"/>
    </w:pPr>
    <w:rPr>
      <w:rFonts w:cs="Times New Roman"/>
      <w:sz w:val="22"/>
      <w:szCs w:val="22"/>
      <w:lang w:bidi="ar-SA"/>
    </w:rPr>
  </w:style>
  <w:style w:type="paragraph" w:customStyle="1" w:styleId="Default">
    <w:name w:val="Default"/>
    <w:rsid w:val="00412053"/>
    <w:pPr>
      <w:autoSpaceDE w:val="0"/>
      <w:autoSpaceDN w:val="0"/>
      <w:adjustRightInd w:val="0"/>
      <w:spacing w:after="0" w:line="240" w:lineRule="auto"/>
    </w:pPr>
    <w:rPr>
      <w:rFonts w:ascii="Calibri" w:hAnsi="Calibri" w:cs="Calibri"/>
      <w:color w:val="000000"/>
      <w:sz w:val="24"/>
      <w:szCs w:val="24"/>
      <w:lang w:bidi="ne-NP"/>
    </w:rPr>
  </w:style>
  <w:style w:type="paragraph" w:styleId="TOCHeading">
    <w:name w:val="TOC Heading"/>
    <w:basedOn w:val="Heading1"/>
    <w:next w:val="Normal"/>
    <w:uiPriority w:val="39"/>
    <w:unhideWhenUsed/>
    <w:qFormat/>
    <w:rsid w:val="00E41A91"/>
    <w:pPr>
      <w:spacing w:before="240" w:after="0" w:line="259" w:lineRule="auto"/>
      <w:jc w:val="left"/>
      <w:outlineLvl w:val="9"/>
    </w:pPr>
    <w:rPr>
      <w:rFonts w:asciiTheme="majorHAnsi" w:eastAsiaTheme="majorEastAsia" w:hAnsiTheme="majorHAnsi" w:cstheme="majorBidi"/>
      <w:b w:val="0"/>
      <w:bCs w:val="0"/>
      <w:caps w:val="0"/>
      <w:color w:val="365F91" w:themeColor="accent1" w:themeShade="BF"/>
      <w:szCs w:val="32"/>
    </w:rPr>
  </w:style>
  <w:style w:type="paragraph" w:styleId="TOC1">
    <w:name w:val="toc 1"/>
    <w:basedOn w:val="Normal"/>
    <w:next w:val="Normal"/>
    <w:autoRedefine/>
    <w:uiPriority w:val="39"/>
    <w:unhideWhenUsed/>
    <w:rsid w:val="00E41A91"/>
    <w:pPr>
      <w:spacing w:after="100"/>
    </w:pPr>
    <w:rPr>
      <w:szCs w:val="18"/>
    </w:rPr>
  </w:style>
  <w:style w:type="paragraph" w:styleId="TOC2">
    <w:name w:val="toc 2"/>
    <w:basedOn w:val="Normal"/>
    <w:next w:val="Normal"/>
    <w:autoRedefine/>
    <w:uiPriority w:val="39"/>
    <w:unhideWhenUsed/>
    <w:rsid w:val="00E41A91"/>
    <w:pPr>
      <w:tabs>
        <w:tab w:val="right" w:leader="dot" w:pos="8729"/>
      </w:tabs>
      <w:spacing w:after="100" w:line="360" w:lineRule="auto"/>
      <w:ind w:left="200"/>
    </w:pPr>
    <w:rPr>
      <w:szCs w:val="18"/>
    </w:rPr>
  </w:style>
  <w:style w:type="character" w:styleId="Hyperlink">
    <w:name w:val="Hyperlink"/>
    <w:basedOn w:val="DefaultParagraphFont"/>
    <w:uiPriority w:val="99"/>
    <w:unhideWhenUsed/>
    <w:rsid w:val="00E41A91"/>
    <w:rPr>
      <w:color w:val="0000FF" w:themeColor="hyperlink"/>
      <w:u w:val="single"/>
    </w:rPr>
  </w:style>
  <w:style w:type="paragraph" w:styleId="TableofFigures">
    <w:name w:val="table of figures"/>
    <w:basedOn w:val="Normal"/>
    <w:next w:val="Normal"/>
    <w:uiPriority w:val="99"/>
    <w:unhideWhenUsed/>
    <w:rsid w:val="00760A38"/>
    <w:pPr>
      <w:spacing w:line="276" w:lineRule="auto"/>
      <w:jc w:val="left"/>
    </w:pPr>
    <w:rPr>
      <w:rFonts w:asciiTheme="minorHAnsi" w:eastAsiaTheme="minorHAnsi" w:hAnsiTheme="minorHAnsi" w:cstheme="minorBidi"/>
      <w:sz w:val="22"/>
      <w:szCs w:val="22"/>
      <w:lang w:bidi="ar-SA"/>
    </w:rPr>
  </w:style>
  <w:style w:type="paragraph" w:styleId="FootnoteText">
    <w:name w:val="footnote text"/>
    <w:basedOn w:val="Normal"/>
    <w:link w:val="FootnoteTextChar"/>
    <w:uiPriority w:val="99"/>
    <w:semiHidden/>
    <w:unhideWhenUsed/>
    <w:rsid w:val="0016610C"/>
    <w:pPr>
      <w:spacing w:line="240" w:lineRule="auto"/>
    </w:pPr>
    <w:rPr>
      <w:sz w:val="20"/>
      <w:szCs w:val="18"/>
    </w:rPr>
  </w:style>
  <w:style w:type="character" w:customStyle="1" w:styleId="FootnoteTextChar">
    <w:name w:val="Footnote Text Char"/>
    <w:basedOn w:val="DefaultParagraphFont"/>
    <w:link w:val="FootnoteText"/>
    <w:uiPriority w:val="99"/>
    <w:semiHidden/>
    <w:rsid w:val="0016610C"/>
    <w:rPr>
      <w:rFonts w:ascii="Times New Roman" w:eastAsia="Times New Roman" w:hAnsi="Times New Roman" w:cs="Arial"/>
      <w:sz w:val="20"/>
      <w:szCs w:val="18"/>
      <w:lang w:bidi="ne-NP"/>
    </w:rPr>
  </w:style>
  <w:style w:type="character" w:styleId="FootnoteReference">
    <w:name w:val="footnote reference"/>
    <w:basedOn w:val="DefaultParagraphFont"/>
    <w:uiPriority w:val="99"/>
    <w:semiHidden/>
    <w:unhideWhenUsed/>
    <w:rsid w:val="0016610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803373">
      <w:bodyDiv w:val="1"/>
      <w:marLeft w:val="0"/>
      <w:marRight w:val="0"/>
      <w:marTop w:val="0"/>
      <w:marBottom w:val="0"/>
      <w:divBdr>
        <w:top w:val="none" w:sz="0" w:space="0" w:color="auto"/>
        <w:left w:val="none" w:sz="0" w:space="0" w:color="auto"/>
        <w:bottom w:val="none" w:sz="0" w:space="0" w:color="auto"/>
        <w:right w:val="none" w:sz="0" w:space="0" w:color="auto"/>
      </w:divBdr>
      <w:divsChild>
        <w:div w:id="1609461985">
          <w:marLeft w:val="0"/>
          <w:marRight w:val="0"/>
          <w:marTop w:val="0"/>
          <w:marBottom w:val="0"/>
          <w:divBdr>
            <w:top w:val="single" w:sz="2" w:space="0" w:color="333333"/>
            <w:left w:val="single" w:sz="2" w:space="0" w:color="333333"/>
            <w:bottom w:val="single" w:sz="2" w:space="0" w:color="333333"/>
            <w:right w:val="single" w:sz="2" w:space="0" w:color="333333"/>
          </w:divBdr>
        </w:div>
        <w:div w:id="403845014">
          <w:marLeft w:val="0"/>
          <w:marRight w:val="0"/>
          <w:marTop w:val="0"/>
          <w:marBottom w:val="0"/>
          <w:divBdr>
            <w:top w:val="single" w:sz="2" w:space="0" w:color="333333"/>
            <w:left w:val="single" w:sz="2" w:space="0" w:color="333333"/>
            <w:bottom w:val="single" w:sz="2" w:space="0" w:color="333333"/>
            <w:right w:val="single" w:sz="2" w:space="0" w:color="333333"/>
          </w:divBdr>
        </w:div>
        <w:div w:id="359208655">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259916257">
      <w:bodyDiv w:val="1"/>
      <w:marLeft w:val="0"/>
      <w:marRight w:val="0"/>
      <w:marTop w:val="0"/>
      <w:marBottom w:val="0"/>
      <w:divBdr>
        <w:top w:val="none" w:sz="0" w:space="0" w:color="auto"/>
        <w:left w:val="none" w:sz="0" w:space="0" w:color="auto"/>
        <w:bottom w:val="none" w:sz="0" w:space="0" w:color="auto"/>
        <w:right w:val="none" w:sz="0" w:space="0" w:color="auto"/>
      </w:divBdr>
    </w:div>
    <w:div w:id="432013700">
      <w:bodyDiv w:val="1"/>
      <w:marLeft w:val="0"/>
      <w:marRight w:val="0"/>
      <w:marTop w:val="0"/>
      <w:marBottom w:val="0"/>
      <w:divBdr>
        <w:top w:val="none" w:sz="0" w:space="0" w:color="auto"/>
        <w:left w:val="none" w:sz="0" w:space="0" w:color="auto"/>
        <w:bottom w:val="none" w:sz="0" w:space="0" w:color="auto"/>
        <w:right w:val="none" w:sz="0" w:space="0" w:color="auto"/>
      </w:divBdr>
    </w:div>
    <w:div w:id="460802177">
      <w:bodyDiv w:val="1"/>
      <w:marLeft w:val="0"/>
      <w:marRight w:val="0"/>
      <w:marTop w:val="0"/>
      <w:marBottom w:val="0"/>
      <w:divBdr>
        <w:top w:val="none" w:sz="0" w:space="0" w:color="auto"/>
        <w:left w:val="none" w:sz="0" w:space="0" w:color="auto"/>
        <w:bottom w:val="none" w:sz="0" w:space="0" w:color="auto"/>
        <w:right w:val="none" w:sz="0" w:space="0" w:color="auto"/>
      </w:divBdr>
    </w:div>
    <w:div w:id="531498822">
      <w:bodyDiv w:val="1"/>
      <w:marLeft w:val="0"/>
      <w:marRight w:val="0"/>
      <w:marTop w:val="0"/>
      <w:marBottom w:val="0"/>
      <w:divBdr>
        <w:top w:val="none" w:sz="0" w:space="0" w:color="auto"/>
        <w:left w:val="none" w:sz="0" w:space="0" w:color="auto"/>
        <w:bottom w:val="none" w:sz="0" w:space="0" w:color="auto"/>
        <w:right w:val="none" w:sz="0" w:space="0" w:color="auto"/>
      </w:divBdr>
    </w:div>
    <w:div w:id="723794039">
      <w:bodyDiv w:val="1"/>
      <w:marLeft w:val="0"/>
      <w:marRight w:val="0"/>
      <w:marTop w:val="0"/>
      <w:marBottom w:val="0"/>
      <w:divBdr>
        <w:top w:val="none" w:sz="0" w:space="0" w:color="auto"/>
        <w:left w:val="none" w:sz="0" w:space="0" w:color="auto"/>
        <w:bottom w:val="none" w:sz="0" w:space="0" w:color="auto"/>
        <w:right w:val="none" w:sz="0" w:space="0" w:color="auto"/>
      </w:divBdr>
    </w:div>
    <w:div w:id="770053307">
      <w:bodyDiv w:val="1"/>
      <w:marLeft w:val="0"/>
      <w:marRight w:val="0"/>
      <w:marTop w:val="0"/>
      <w:marBottom w:val="0"/>
      <w:divBdr>
        <w:top w:val="none" w:sz="0" w:space="0" w:color="auto"/>
        <w:left w:val="none" w:sz="0" w:space="0" w:color="auto"/>
        <w:bottom w:val="none" w:sz="0" w:space="0" w:color="auto"/>
        <w:right w:val="none" w:sz="0" w:space="0" w:color="auto"/>
      </w:divBdr>
    </w:div>
    <w:div w:id="779492138">
      <w:bodyDiv w:val="1"/>
      <w:marLeft w:val="0"/>
      <w:marRight w:val="0"/>
      <w:marTop w:val="0"/>
      <w:marBottom w:val="0"/>
      <w:divBdr>
        <w:top w:val="none" w:sz="0" w:space="0" w:color="auto"/>
        <w:left w:val="none" w:sz="0" w:space="0" w:color="auto"/>
        <w:bottom w:val="none" w:sz="0" w:space="0" w:color="auto"/>
        <w:right w:val="none" w:sz="0" w:space="0" w:color="auto"/>
      </w:divBdr>
    </w:div>
    <w:div w:id="806362839">
      <w:bodyDiv w:val="1"/>
      <w:marLeft w:val="0"/>
      <w:marRight w:val="0"/>
      <w:marTop w:val="0"/>
      <w:marBottom w:val="0"/>
      <w:divBdr>
        <w:top w:val="none" w:sz="0" w:space="0" w:color="auto"/>
        <w:left w:val="none" w:sz="0" w:space="0" w:color="auto"/>
        <w:bottom w:val="none" w:sz="0" w:space="0" w:color="auto"/>
        <w:right w:val="none" w:sz="0" w:space="0" w:color="auto"/>
      </w:divBdr>
    </w:div>
    <w:div w:id="816920508">
      <w:bodyDiv w:val="1"/>
      <w:marLeft w:val="0"/>
      <w:marRight w:val="0"/>
      <w:marTop w:val="0"/>
      <w:marBottom w:val="0"/>
      <w:divBdr>
        <w:top w:val="none" w:sz="0" w:space="0" w:color="auto"/>
        <w:left w:val="none" w:sz="0" w:space="0" w:color="auto"/>
        <w:bottom w:val="none" w:sz="0" w:space="0" w:color="auto"/>
        <w:right w:val="none" w:sz="0" w:space="0" w:color="auto"/>
      </w:divBdr>
    </w:div>
    <w:div w:id="914557649">
      <w:bodyDiv w:val="1"/>
      <w:marLeft w:val="0"/>
      <w:marRight w:val="0"/>
      <w:marTop w:val="0"/>
      <w:marBottom w:val="0"/>
      <w:divBdr>
        <w:top w:val="none" w:sz="0" w:space="0" w:color="auto"/>
        <w:left w:val="none" w:sz="0" w:space="0" w:color="auto"/>
        <w:bottom w:val="none" w:sz="0" w:space="0" w:color="auto"/>
        <w:right w:val="none" w:sz="0" w:space="0" w:color="auto"/>
      </w:divBdr>
    </w:div>
    <w:div w:id="1015620119">
      <w:bodyDiv w:val="1"/>
      <w:marLeft w:val="0"/>
      <w:marRight w:val="0"/>
      <w:marTop w:val="0"/>
      <w:marBottom w:val="0"/>
      <w:divBdr>
        <w:top w:val="none" w:sz="0" w:space="0" w:color="auto"/>
        <w:left w:val="none" w:sz="0" w:space="0" w:color="auto"/>
        <w:bottom w:val="none" w:sz="0" w:space="0" w:color="auto"/>
        <w:right w:val="none" w:sz="0" w:space="0" w:color="auto"/>
      </w:divBdr>
    </w:div>
    <w:div w:id="1035273829">
      <w:bodyDiv w:val="1"/>
      <w:marLeft w:val="0"/>
      <w:marRight w:val="0"/>
      <w:marTop w:val="0"/>
      <w:marBottom w:val="0"/>
      <w:divBdr>
        <w:top w:val="none" w:sz="0" w:space="0" w:color="auto"/>
        <w:left w:val="none" w:sz="0" w:space="0" w:color="auto"/>
        <w:bottom w:val="none" w:sz="0" w:space="0" w:color="auto"/>
        <w:right w:val="none" w:sz="0" w:space="0" w:color="auto"/>
      </w:divBdr>
    </w:div>
    <w:div w:id="1202745054">
      <w:bodyDiv w:val="1"/>
      <w:marLeft w:val="0"/>
      <w:marRight w:val="0"/>
      <w:marTop w:val="0"/>
      <w:marBottom w:val="0"/>
      <w:divBdr>
        <w:top w:val="none" w:sz="0" w:space="0" w:color="auto"/>
        <w:left w:val="none" w:sz="0" w:space="0" w:color="auto"/>
        <w:bottom w:val="none" w:sz="0" w:space="0" w:color="auto"/>
        <w:right w:val="none" w:sz="0" w:space="0" w:color="auto"/>
      </w:divBdr>
    </w:div>
    <w:div w:id="1321928842">
      <w:bodyDiv w:val="1"/>
      <w:marLeft w:val="0"/>
      <w:marRight w:val="0"/>
      <w:marTop w:val="0"/>
      <w:marBottom w:val="0"/>
      <w:divBdr>
        <w:top w:val="none" w:sz="0" w:space="0" w:color="auto"/>
        <w:left w:val="none" w:sz="0" w:space="0" w:color="auto"/>
        <w:bottom w:val="none" w:sz="0" w:space="0" w:color="auto"/>
        <w:right w:val="none" w:sz="0" w:space="0" w:color="auto"/>
      </w:divBdr>
    </w:div>
    <w:div w:id="1332490654">
      <w:bodyDiv w:val="1"/>
      <w:marLeft w:val="0"/>
      <w:marRight w:val="0"/>
      <w:marTop w:val="0"/>
      <w:marBottom w:val="0"/>
      <w:divBdr>
        <w:top w:val="none" w:sz="0" w:space="0" w:color="auto"/>
        <w:left w:val="none" w:sz="0" w:space="0" w:color="auto"/>
        <w:bottom w:val="none" w:sz="0" w:space="0" w:color="auto"/>
        <w:right w:val="none" w:sz="0" w:space="0" w:color="auto"/>
      </w:divBdr>
    </w:div>
    <w:div w:id="1341469918">
      <w:bodyDiv w:val="1"/>
      <w:marLeft w:val="0"/>
      <w:marRight w:val="0"/>
      <w:marTop w:val="0"/>
      <w:marBottom w:val="0"/>
      <w:divBdr>
        <w:top w:val="none" w:sz="0" w:space="0" w:color="auto"/>
        <w:left w:val="none" w:sz="0" w:space="0" w:color="auto"/>
        <w:bottom w:val="none" w:sz="0" w:space="0" w:color="auto"/>
        <w:right w:val="none" w:sz="0" w:space="0" w:color="auto"/>
      </w:divBdr>
      <w:divsChild>
        <w:div w:id="1370492036">
          <w:marLeft w:val="0"/>
          <w:marRight w:val="0"/>
          <w:marTop w:val="0"/>
          <w:marBottom w:val="0"/>
          <w:divBdr>
            <w:top w:val="single" w:sz="2" w:space="0" w:color="333333"/>
            <w:left w:val="single" w:sz="2" w:space="0" w:color="333333"/>
            <w:bottom w:val="single" w:sz="2" w:space="0" w:color="333333"/>
            <w:right w:val="single" w:sz="2" w:space="0" w:color="333333"/>
          </w:divBdr>
        </w:div>
        <w:div w:id="742947589">
          <w:marLeft w:val="0"/>
          <w:marRight w:val="0"/>
          <w:marTop w:val="0"/>
          <w:marBottom w:val="0"/>
          <w:divBdr>
            <w:top w:val="single" w:sz="2" w:space="0" w:color="333333"/>
            <w:left w:val="single" w:sz="2" w:space="0" w:color="333333"/>
            <w:bottom w:val="single" w:sz="2" w:space="0" w:color="333333"/>
            <w:right w:val="single" w:sz="2" w:space="0" w:color="333333"/>
          </w:divBdr>
        </w:div>
        <w:div w:id="662392269">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1412116319">
      <w:bodyDiv w:val="1"/>
      <w:marLeft w:val="0"/>
      <w:marRight w:val="0"/>
      <w:marTop w:val="0"/>
      <w:marBottom w:val="0"/>
      <w:divBdr>
        <w:top w:val="none" w:sz="0" w:space="0" w:color="auto"/>
        <w:left w:val="none" w:sz="0" w:space="0" w:color="auto"/>
        <w:bottom w:val="none" w:sz="0" w:space="0" w:color="auto"/>
        <w:right w:val="none" w:sz="0" w:space="0" w:color="auto"/>
      </w:divBdr>
    </w:div>
    <w:div w:id="1533611020">
      <w:bodyDiv w:val="1"/>
      <w:marLeft w:val="0"/>
      <w:marRight w:val="0"/>
      <w:marTop w:val="0"/>
      <w:marBottom w:val="0"/>
      <w:divBdr>
        <w:top w:val="none" w:sz="0" w:space="0" w:color="auto"/>
        <w:left w:val="none" w:sz="0" w:space="0" w:color="auto"/>
        <w:bottom w:val="none" w:sz="0" w:space="0" w:color="auto"/>
        <w:right w:val="none" w:sz="0" w:space="0" w:color="auto"/>
      </w:divBdr>
    </w:div>
    <w:div w:id="1734814640">
      <w:bodyDiv w:val="1"/>
      <w:marLeft w:val="0"/>
      <w:marRight w:val="0"/>
      <w:marTop w:val="0"/>
      <w:marBottom w:val="0"/>
      <w:divBdr>
        <w:top w:val="none" w:sz="0" w:space="0" w:color="auto"/>
        <w:left w:val="none" w:sz="0" w:space="0" w:color="auto"/>
        <w:bottom w:val="none" w:sz="0" w:space="0" w:color="auto"/>
        <w:right w:val="none" w:sz="0" w:space="0" w:color="auto"/>
      </w:divBdr>
    </w:div>
    <w:div w:id="1776441218">
      <w:bodyDiv w:val="1"/>
      <w:marLeft w:val="0"/>
      <w:marRight w:val="0"/>
      <w:marTop w:val="0"/>
      <w:marBottom w:val="0"/>
      <w:divBdr>
        <w:top w:val="none" w:sz="0" w:space="0" w:color="auto"/>
        <w:left w:val="none" w:sz="0" w:space="0" w:color="auto"/>
        <w:bottom w:val="none" w:sz="0" w:space="0" w:color="auto"/>
        <w:right w:val="none" w:sz="0" w:space="0" w:color="auto"/>
      </w:divBdr>
    </w:div>
    <w:div w:id="1867214256">
      <w:bodyDiv w:val="1"/>
      <w:marLeft w:val="0"/>
      <w:marRight w:val="0"/>
      <w:marTop w:val="0"/>
      <w:marBottom w:val="0"/>
      <w:divBdr>
        <w:top w:val="none" w:sz="0" w:space="0" w:color="auto"/>
        <w:left w:val="none" w:sz="0" w:space="0" w:color="auto"/>
        <w:bottom w:val="none" w:sz="0" w:space="0" w:color="auto"/>
        <w:right w:val="none" w:sz="0" w:space="0" w:color="auto"/>
      </w:divBdr>
    </w:div>
    <w:div w:id="2060595008">
      <w:bodyDiv w:val="1"/>
      <w:marLeft w:val="0"/>
      <w:marRight w:val="0"/>
      <w:marTop w:val="0"/>
      <w:marBottom w:val="0"/>
      <w:divBdr>
        <w:top w:val="none" w:sz="0" w:space="0" w:color="auto"/>
        <w:left w:val="none" w:sz="0" w:space="0" w:color="auto"/>
        <w:bottom w:val="none" w:sz="0" w:space="0" w:color="auto"/>
        <w:right w:val="none" w:sz="0" w:space="0" w:color="auto"/>
      </w:divBdr>
    </w:div>
    <w:div w:id="2062172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lyability.com/ndt"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6.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flyability.com/ndt"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5.jpe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hyperlink" Target="https://www.flyability.com/ndt" TargetMode="External"/><Relationship Id="rId20" Type="http://schemas.openxmlformats.org/officeDocument/2006/relationships/image" Target="media/image4.jpeg"/><Relationship Id="rId29" Type="http://schemas.openxmlformats.org/officeDocument/2006/relationships/chart" Target="charts/chart2.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lyability.com/ndt" TargetMode="External"/><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5" Type="http://schemas.openxmlformats.org/officeDocument/2006/relationships/settings" Target="settings.xml"/><Relationship Id="rId15" Type="http://schemas.openxmlformats.org/officeDocument/2006/relationships/hyperlink" Target="https://www.flyability.com/ndt" TargetMode="External"/><Relationship Id="rId23" Type="http://schemas.openxmlformats.org/officeDocument/2006/relationships/image" Target="media/image7.jpeg"/><Relationship Id="rId28" Type="http://schemas.openxmlformats.org/officeDocument/2006/relationships/chart" Target="charts/chart1.xml"/><Relationship Id="rId36" Type="http://schemas.openxmlformats.org/officeDocument/2006/relationships/image" Target="media/image18.jpeg"/><Relationship Id="rId10" Type="http://schemas.openxmlformats.org/officeDocument/2006/relationships/hyperlink" Target="https://www.flyability.com/ndt" TargetMode="External"/><Relationship Id="rId19" Type="http://schemas.openxmlformats.org/officeDocument/2006/relationships/image" Target="media/image3.jpeg"/><Relationship Id="rId31"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hyperlink" Target="https://www.flyability.com/ndt" TargetMode="External"/><Relationship Id="rId14" Type="http://schemas.openxmlformats.org/officeDocument/2006/relationships/hyperlink" Target="https://www.flyability.com/ndt"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Notes\Thesis\working\report%20work\compressive%20strength%20(1)%20comparis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Notes\Thesis\working\report%20work\Final%20Report\compressive%20strength%20(1)%20comparis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n-US"/>
              <a:t>Relation between Rebound Number And Compressive Strength</a:t>
            </a:r>
          </a:p>
        </c:rich>
      </c:tx>
      <c:overlay val="0"/>
    </c:title>
    <c:autoTitleDeleted val="0"/>
    <c:plotArea>
      <c:layout/>
      <c:scatterChart>
        <c:scatterStyle val="smoothMarker"/>
        <c:varyColors val="0"/>
        <c:ser>
          <c:idx val="0"/>
          <c:order val="0"/>
          <c:tx>
            <c:strRef>
              <c:f>Sheet1!$B$1</c:f>
              <c:strCache>
                <c:ptCount val="1"/>
                <c:pt idx="0">
                  <c:v>Compressive Strength</c:v>
                </c:pt>
              </c:strCache>
            </c:strRef>
          </c:tx>
          <c:trendline>
            <c:trendlineType val="linear"/>
            <c:dispRSqr val="1"/>
            <c:dispEq val="1"/>
            <c:trendlineLbl>
              <c:layout>
                <c:manualLayout>
                  <c:x val="-0.34467281641252889"/>
                  <c:y val="3.9650704039353602E-3"/>
                </c:manualLayout>
              </c:layout>
              <c:numFmt formatCode="General" sourceLinked="0"/>
            </c:trendlineLbl>
          </c:trendline>
          <c:xVal>
            <c:numRef>
              <c:f>Sheet1!$A$2:$A$10</c:f>
              <c:numCache>
                <c:formatCode>General</c:formatCode>
                <c:ptCount val="9"/>
                <c:pt idx="0">
                  <c:v>32.56</c:v>
                </c:pt>
                <c:pt idx="1">
                  <c:v>31.330000000000005</c:v>
                </c:pt>
                <c:pt idx="2">
                  <c:v>28.5</c:v>
                </c:pt>
                <c:pt idx="3">
                  <c:v>28.5</c:v>
                </c:pt>
                <c:pt idx="4">
                  <c:v>26.32</c:v>
                </c:pt>
                <c:pt idx="5">
                  <c:v>25.9</c:v>
                </c:pt>
                <c:pt idx="6">
                  <c:v>24.5</c:v>
                </c:pt>
                <c:pt idx="7">
                  <c:v>23.9</c:v>
                </c:pt>
                <c:pt idx="8">
                  <c:v>22.2</c:v>
                </c:pt>
              </c:numCache>
            </c:numRef>
          </c:xVal>
          <c:yVal>
            <c:numRef>
              <c:f>Sheet1!$B$2:$B$10</c:f>
              <c:numCache>
                <c:formatCode>0.00</c:formatCode>
                <c:ptCount val="9"/>
                <c:pt idx="0">
                  <c:v>27.577036</c:v>
                </c:pt>
                <c:pt idx="1">
                  <c:v>26.432397999999989</c:v>
                </c:pt>
                <c:pt idx="2">
                  <c:v>23.7988</c:v>
                </c:pt>
                <c:pt idx="3">
                  <c:v>23.7988</c:v>
                </c:pt>
                <c:pt idx="4">
                  <c:v>21.770091999999988</c:v>
                </c:pt>
                <c:pt idx="5">
                  <c:v>21.379239999999989</c:v>
                </c:pt>
                <c:pt idx="6">
                  <c:v>20.0764</c:v>
                </c:pt>
                <c:pt idx="7">
                  <c:v>19.518039999999989</c:v>
                </c:pt>
                <c:pt idx="8">
                  <c:v>17.936019999999989</c:v>
                </c:pt>
              </c:numCache>
            </c:numRef>
          </c:yVal>
          <c:smooth val="1"/>
          <c:extLst xmlns:c16r2="http://schemas.microsoft.com/office/drawing/2015/06/chart">
            <c:ext xmlns:c16="http://schemas.microsoft.com/office/drawing/2014/chart" uri="{C3380CC4-5D6E-409C-BE32-E72D297353CC}">
              <c16:uniqueId val="{00000000-C2FD-4D14-9740-CD90B09AB84E}"/>
            </c:ext>
          </c:extLst>
        </c:ser>
        <c:dLbls>
          <c:showLegendKey val="0"/>
          <c:showVal val="0"/>
          <c:showCatName val="0"/>
          <c:showSerName val="0"/>
          <c:showPercent val="0"/>
          <c:showBubbleSize val="0"/>
        </c:dLbls>
        <c:axId val="215972480"/>
        <c:axId val="215974656"/>
      </c:scatterChart>
      <c:valAx>
        <c:axId val="215972480"/>
        <c:scaling>
          <c:orientation val="minMax"/>
          <c:max val="35"/>
          <c:min val="20"/>
        </c:scaling>
        <c:delete val="0"/>
        <c:axPos val="b"/>
        <c:title>
          <c:tx>
            <c:rich>
              <a:bodyPr/>
              <a:lstStyle/>
              <a:p>
                <a:pPr>
                  <a:defRPr/>
                </a:pPr>
                <a:r>
                  <a:rPr lang="en-US"/>
                  <a:t>Rebound Number</a:t>
                </a:r>
              </a:p>
            </c:rich>
          </c:tx>
          <c:layout>
            <c:manualLayout>
              <c:xMode val="edge"/>
              <c:yMode val="edge"/>
              <c:x val="0.25486829869536748"/>
              <c:y val="0.9160094891984657"/>
            </c:manualLayout>
          </c:layout>
          <c:overlay val="0"/>
        </c:title>
        <c:numFmt formatCode="General" sourceLinked="1"/>
        <c:majorTickMark val="out"/>
        <c:minorTickMark val="none"/>
        <c:tickLblPos val="nextTo"/>
        <c:crossAx val="215974656"/>
        <c:crosses val="autoZero"/>
        <c:crossBetween val="midCat"/>
        <c:majorUnit val="1.5"/>
        <c:minorUnit val="1"/>
      </c:valAx>
      <c:valAx>
        <c:axId val="215974656"/>
        <c:scaling>
          <c:orientation val="minMax"/>
          <c:max val="30"/>
          <c:min val="15"/>
        </c:scaling>
        <c:delete val="0"/>
        <c:axPos val="l"/>
        <c:majorGridlines/>
        <c:minorGridlines/>
        <c:title>
          <c:tx>
            <c:rich>
              <a:bodyPr/>
              <a:lstStyle/>
              <a:p>
                <a:pPr>
                  <a:defRPr/>
                </a:pPr>
                <a:r>
                  <a:rPr lang="en-US"/>
                  <a:t>Compressive Strength</a:t>
                </a:r>
              </a:p>
            </c:rich>
          </c:tx>
          <c:overlay val="0"/>
        </c:title>
        <c:numFmt formatCode="0.00" sourceLinked="1"/>
        <c:majorTickMark val="out"/>
        <c:minorTickMark val="none"/>
        <c:tickLblPos val="nextTo"/>
        <c:crossAx val="215972480"/>
        <c:crosses val="autoZero"/>
        <c:crossBetween val="midCat"/>
        <c:majorUnit val="2"/>
        <c:minorUnit val="2"/>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Relation Between Pulse Velocity and Compressive Strength</a:t>
            </a:r>
          </a:p>
        </c:rich>
      </c:tx>
      <c:overlay val="0"/>
    </c:title>
    <c:autoTitleDeleted val="0"/>
    <c:plotArea>
      <c:layout/>
      <c:scatterChart>
        <c:scatterStyle val="lineMarker"/>
        <c:varyColors val="0"/>
        <c:ser>
          <c:idx val="0"/>
          <c:order val="0"/>
          <c:trendline>
            <c:trendlineType val="linear"/>
            <c:dispRSqr val="1"/>
            <c:dispEq val="1"/>
            <c:trendlineLbl>
              <c:layout>
                <c:manualLayout>
                  <c:x val="-0.11090303929400085"/>
                  <c:y val="-5.2085810702233684E-2"/>
                </c:manualLayout>
              </c:layout>
              <c:numFmt formatCode="General" sourceLinked="0"/>
            </c:trendlineLbl>
          </c:trendline>
          <c:xVal>
            <c:numRef>
              <c:f>UPV!$A$2:$A$10</c:f>
              <c:numCache>
                <c:formatCode>0.00</c:formatCode>
                <c:ptCount val="9"/>
                <c:pt idx="0">
                  <c:v>4.0816326530612423</c:v>
                </c:pt>
                <c:pt idx="1">
                  <c:v>4.1450777202072455</c:v>
                </c:pt>
                <c:pt idx="2">
                  <c:v>4.2328042328042326</c:v>
                </c:pt>
                <c:pt idx="3">
                  <c:v>4.0576181781294345</c:v>
                </c:pt>
                <c:pt idx="4">
                  <c:v>3.7943464238284927</c:v>
                </c:pt>
                <c:pt idx="5">
                  <c:v>3.6873156342182867</c:v>
                </c:pt>
                <c:pt idx="6">
                  <c:v>3.3829499323409977</c:v>
                </c:pt>
                <c:pt idx="7">
                  <c:v>3.2902854322612467</c:v>
                </c:pt>
                <c:pt idx="8">
                  <c:v>3.3250207813798838</c:v>
                </c:pt>
              </c:numCache>
            </c:numRef>
          </c:xVal>
          <c:yVal>
            <c:numRef>
              <c:f>UPV!$B$2:$B$10</c:f>
              <c:numCache>
                <c:formatCode>0.00</c:formatCode>
                <c:ptCount val="9"/>
                <c:pt idx="0">
                  <c:v>21.972061224489796</c:v>
                </c:pt>
                <c:pt idx="1">
                  <c:v>22.156305699481891</c:v>
                </c:pt>
                <c:pt idx="2">
                  <c:v>22.411063492063491</c:v>
                </c:pt>
                <c:pt idx="3">
                  <c:v>21.902323189287738</c:v>
                </c:pt>
                <c:pt idx="4">
                  <c:v>21.137782014797949</c:v>
                </c:pt>
                <c:pt idx="5">
                  <c:v>20.826964601769909</c:v>
                </c:pt>
                <c:pt idx="6">
                  <c:v>19.943086603518189</c:v>
                </c:pt>
                <c:pt idx="7">
                  <c:v>19.673988895286843</c:v>
                </c:pt>
                <c:pt idx="8">
                  <c:v>19.774860349127181</c:v>
                </c:pt>
              </c:numCache>
            </c:numRef>
          </c:yVal>
          <c:smooth val="0"/>
          <c:extLst xmlns:c16r2="http://schemas.microsoft.com/office/drawing/2015/06/chart">
            <c:ext xmlns:c16="http://schemas.microsoft.com/office/drawing/2014/chart" uri="{C3380CC4-5D6E-409C-BE32-E72D297353CC}">
              <c16:uniqueId val="{00000000-6EE8-4DD5-AAA1-724DAF4C9CC5}"/>
            </c:ext>
          </c:extLst>
        </c:ser>
        <c:dLbls>
          <c:showLegendKey val="0"/>
          <c:showVal val="0"/>
          <c:showCatName val="0"/>
          <c:showSerName val="0"/>
          <c:showPercent val="0"/>
          <c:showBubbleSize val="0"/>
        </c:dLbls>
        <c:axId val="215991808"/>
        <c:axId val="215993728"/>
      </c:scatterChart>
      <c:valAx>
        <c:axId val="215991808"/>
        <c:scaling>
          <c:orientation val="minMax"/>
          <c:max val="4.5"/>
          <c:min val="3"/>
        </c:scaling>
        <c:delete val="0"/>
        <c:axPos val="b"/>
        <c:title>
          <c:tx>
            <c:rich>
              <a:bodyPr/>
              <a:lstStyle/>
              <a:p>
                <a:pPr>
                  <a:defRPr/>
                </a:pPr>
                <a:r>
                  <a:rPr lang="en-US"/>
                  <a:t>Pulse</a:t>
                </a:r>
                <a:r>
                  <a:rPr lang="en-US" baseline="0"/>
                  <a:t> Velocity</a:t>
                </a:r>
                <a:endParaRPr lang="en-US"/>
              </a:p>
            </c:rich>
          </c:tx>
          <c:overlay val="0"/>
        </c:title>
        <c:numFmt formatCode="0.00" sourceLinked="1"/>
        <c:majorTickMark val="out"/>
        <c:minorTickMark val="none"/>
        <c:tickLblPos val="nextTo"/>
        <c:crossAx val="215993728"/>
        <c:crosses val="autoZero"/>
        <c:crossBetween val="midCat"/>
        <c:majorUnit val="0.25"/>
        <c:minorUnit val="0.25"/>
      </c:valAx>
      <c:valAx>
        <c:axId val="215993728"/>
        <c:scaling>
          <c:orientation val="minMax"/>
          <c:max val="23"/>
          <c:min val="19"/>
        </c:scaling>
        <c:delete val="0"/>
        <c:axPos val="l"/>
        <c:majorGridlines/>
        <c:minorGridlines/>
        <c:title>
          <c:tx>
            <c:rich>
              <a:bodyPr/>
              <a:lstStyle/>
              <a:p>
                <a:pPr>
                  <a:defRPr/>
                </a:pPr>
                <a:r>
                  <a:rPr lang="en-US"/>
                  <a:t>Compressive</a:t>
                </a:r>
                <a:r>
                  <a:rPr lang="en-US" baseline="0"/>
                  <a:t> Strength</a:t>
                </a:r>
                <a:endParaRPr lang="en-US"/>
              </a:p>
            </c:rich>
          </c:tx>
          <c:overlay val="0"/>
        </c:title>
        <c:numFmt formatCode="0.00" sourceLinked="1"/>
        <c:majorTickMark val="out"/>
        <c:minorTickMark val="none"/>
        <c:tickLblPos val="nextTo"/>
        <c:crossAx val="215991808"/>
        <c:crosses val="autoZero"/>
        <c:crossBetween val="midCat"/>
        <c:majorUnit val="0.5"/>
        <c:minorUnit val="0.5"/>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092D3C-A013-4501-8232-F067D9F3C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9508</Words>
  <Characters>54199</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63580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MBMAN</cp:lastModifiedBy>
  <cp:revision>2</cp:revision>
  <cp:lastPrinted>2021-11-04T16:53:00Z</cp:lastPrinted>
  <dcterms:created xsi:type="dcterms:W3CDTF">2022-05-19T05:38:00Z</dcterms:created>
  <dcterms:modified xsi:type="dcterms:W3CDTF">2022-05-19T05:38:00Z</dcterms:modified>
</cp:coreProperties>
</file>